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新闻信息采集志愿队伍培训服务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包含所有税费，采购方支付此价格后，将不再支付其他任何费用。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pStyle w:val="7"/>
        <w:spacing w:beforeLines="0" w:afterLines="0" w:line="560" w:lineRule="exact"/>
        <w:ind w:firstLine="6120" w:firstLineChars="18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>
      <w:bookmarkStart w:id="0" w:name="_GoBack"/>
      <w:bookmarkEnd w:id="0"/>
    </w:p>
    <w:sectPr>
      <w:pgSz w:w="11906" w:h="16838"/>
      <w:pgMar w:top="2154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DI2ZmQ2MDcyZmFjODQzNjhjMDJjMWE4OTA2YjYifQ=="/>
  </w:docVars>
  <w:rsids>
    <w:rsidRoot w:val="19572C8A"/>
    <w:rsid w:val="19572C8A"/>
    <w:rsid w:val="726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文字"/>
    <w:basedOn w:val="8"/>
    <w:qFormat/>
    <w:uiPriority w:val="0"/>
    <w:pPr>
      <w:widowControl w:val="0"/>
      <w:spacing w:before="25" w:after="25"/>
    </w:pPr>
    <w:rPr>
      <w:rFonts w:ascii="Calibri" w:hAnsi="Calibri" w:eastAsia="宋体" w:cs="Times New Roman"/>
      <w:bCs/>
      <w:spacing w:val="10"/>
      <w:sz w:val="24"/>
      <w:szCs w:val="24"/>
      <w:lang w:val="en-US" w:eastAsia="zh-CN" w:bidi="ar-SA"/>
    </w:rPr>
  </w:style>
  <w:style w:type="paragraph" w:customStyle="1" w:styleId="8">
    <w:name w:val="正文 New New"/>
    <w:next w:val="7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2024-07-03T01:14:00Z</dcterms:created>
  <dc:creator>醉梦残夜</dc:creator>
  <cp:lastModifiedBy>醉梦残夜</cp:lastModifiedBy>
  <dcterms:modified xsi:type="dcterms:W3CDTF">2024-07-03T01:15:52Z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B244900DFBB145D6B0E5C01C270021F1_13</vt:lpwstr>
  </property>
</Properties>
</file>