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="6228" w:tblpY="1"/>
        <w:tblOverlap w:val="never"/>
        <w:tblW w:w="2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6" w:hRule="atLeast"/>
        </w:trPr>
        <w:tc>
          <w:tcPr>
            <w:tcW w:w="123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Lines="50"/>
              <w:jc w:val="center"/>
              <w:rPr>
                <w:rFonts w:ascii="黑体" w:hAnsi="宋体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12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Lines="50"/>
              <w:jc w:val="center"/>
              <w:rPr>
                <w:rFonts w:ascii="黑体" w:hAnsi="宋体" w:eastAsia="黑体"/>
                <w:b/>
                <w:color w:val="000000"/>
              </w:rPr>
            </w:pPr>
          </w:p>
        </w:tc>
      </w:tr>
    </w:tbl>
    <w:p>
      <w:pPr>
        <w:spacing w:line="720" w:lineRule="auto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720" w:lineRule="auto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720" w:lineRule="auto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2017年广州义工联“青苗计划”</w:t>
      </w:r>
    </w:p>
    <w:p>
      <w:pPr>
        <w:spacing w:line="720" w:lineRule="auto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社区义工服务项目申请书</w:t>
      </w:r>
    </w:p>
    <w:p>
      <w:pPr>
        <w:spacing w:line="720" w:lineRule="auto"/>
        <w:jc w:val="center"/>
        <w:rPr>
          <w:rFonts w:ascii="Calibri" w:hAnsi="Calibri" w:eastAsia="方正小标宋简体"/>
          <w:sz w:val="44"/>
          <w:szCs w:val="44"/>
        </w:rPr>
      </w:pPr>
    </w:p>
    <w:p>
      <w:pPr>
        <w:spacing w:line="720" w:lineRule="auto"/>
        <w:jc w:val="center"/>
        <w:rPr>
          <w:rFonts w:ascii="Calibri" w:hAnsi="Calibri" w:eastAsia="方正小标宋简体"/>
          <w:sz w:val="44"/>
          <w:szCs w:val="44"/>
        </w:rPr>
      </w:pPr>
    </w:p>
    <w:p>
      <w:pPr>
        <w:spacing w:line="720" w:lineRule="auto"/>
        <w:rPr>
          <w:rFonts w:ascii="Calibri" w:hAnsi="Calibri" w:eastAsia="方正小标宋简体"/>
          <w:sz w:val="44"/>
          <w:szCs w:val="44"/>
        </w:rPr>
      </w:pPr>
    </w:p>
    <w:p>
      <w:pPr>
        <w:spacing w:line="720" w:lineRule="auto"/>
        <w:ind w:firstLine="1012" w:firstLineChars="197"/>
        <w:jc w:val="left"/>
        <w:rPr>
          <w:rFonts w:ascii="仿宋_GB2312" w:hAnsi="黑体" w:eastAsia="仿宋_GB2312" w:cs="宋体"/>
          <w:b/>
          <w:color w:val="000000"/>
          <w:spacing w:val="36"/>
          <w:sz w:val="44"/>
          <w:szCs w:val="44"/>
        </w:rPr>
      </w:pPr>
      <w:r>
        <w:rPr>
          <w:rFonts w:hint="eastAsia" w:ascii="仿宋_GB2312" w:hAnsi="黑体" w:eastAsia="仿宋_GB2312" w:cs="宋体"/>
          <w:b/>
          <w:color w:val="000000"/>
          <w:spacing w:val="36"/>
          <w:sz w:val="44"/>
          <w:szCs w:val="44"/>
        </w:rPr>
        <w:t>项目名称:</w:t>
      </w:r>
      <w:r>
        <w:rPr>
          <w:rFonts w:hint="eastAsia" w:ascii="仿宋_GB2312" w:hAnsi="黑体" w:eastAsia="仿宋_GB2312" w:cs="宋体"/>
          <w:b/>
          <w:color w:val="000000"/>
          <w:spacing w:val="36"/>
          <w:sz w:val="44"/>
          <w:szCs w:val="44"/>
          <w:u w:val="single"/>
        </w:rPr>
        <w:t xml:space="preserve">                   </w:t>
      </w:r>
    </w:p>
    <w:p>
      <w:pPr>
        <w:spacing w:line="720" w:lineRule="auto"/>
        <w:ind w:firstLine="1012" w:firstLineChars="197"/>
        <w:jc w:val="left"/>
        <w:rPr>
          <w:rFonts w:ascii="仿宋_GB2312" w:hAnsi="黑体" w:eastAsia="仿宋_GB2312" w:cs="宋体"/>
          <w:b/>
          <w:color w:val="000000"/>
          <w:spacing w:val="36"/>
          <w:sz w:val="44"/>
          <w:szCs w:val="44"/>
        </w:rPr>
      </w:pPr>
      <w:r>
        <w:rPr>
          <w:rFonts w:hint="eastAsia" w:ascii="仿宋_GB2312" w:hAnsi="黑体" w:eastAsia="仿宋_GB2312" w:cs="宋体"/>
          <w:b/>
          <w:color w:val="000000"/>
          <w:spacing w:val="36"/>
          <w:sz w:val="44"/>
          <w:szCs w:val="44"/>
        </w:rPr>
        <w:t>申报团体:</w:t>
      </w:r>
      <w:r>
        <w:rPr>
          <w:rFonts w:hint="eastAsia" w:ascii="仿宋_GB2312" w:hAnsi="黑体" w:eastAsia="仿宋_GB2312" w:cs="宋体"/>
          <w:b/>
          <w:color w:val="000000"/>
          <w:spacing w:val="36"/>
          <w:sz w:val="44"/>
          <w:szCs w:val="44"/>
          <w:u w:val="single"/>
        </w:rPr>
        <w:t xml:space="preserve">                   </w:t>
      </w:r>
    </w:p>
    <w:p>
      <w:pPr>
        <w:tabs>
          <w:tab w:val="left" w:pos="6840"/>
        </w:tabs>
        <w:spacing w:line="720" w:lineRule="auto"/>
        <w:ind w:firstLine="498" w:firstLineChars="97"/>
        <w:jc w:val="left"/>
        <w:rPr>
          <w:rFonts w:ascii="仿宋_GB2312" w:hAnsi="黑体" w:eastAsia="仿宋_GB2312" w:cs="宋体"/>
          <w:b/>
          <w:color w:val="000000"/>
          <w:spacing w:val="36"/>
          <w:sz w:val="44"/>
          <w:szCs w:val="44"/>
          <w:u w:val="single"/>
        </w:rPr>
      </w:pPr>
      <w:r>
        <w:rPr>
          <w:rFonts w:hint="eastAsia" w:ascii="仿宋_GB2312" w:hAnsi="黑体" w:eastAsia="仿宋_GB2312" w:cs="宋体"/>
          <w:b/>
          <w:color w:val="000000"/>
          <w:spacing w:val="36"/>
          <w:sz w:val="44"/>
          <w:szCs w:val="44"/>
        </w:rPr>
        <w:t>项目负责人:</w:t>
      </w:r>
      <w:r>
        <w:rPr>
          <w:rFonts w:hint="eastAsia" w:ascii="仿宋_GB2312" w:hAnsi="黑体" w:eastAsia="仿宋_GB2312" w:cs="宋体"/>
          <w:b/>
          <w:color w:val="000000"/>
          <w:spacing w:val="36"/>
          <w:sz w:val="44"/>
          <w:szCs w:val="44"/>
          <w:u w:val="single"/>
        </w:rPr>
        <w:t xml:space="preserve">                   </w:t>
      </w:r>
    </w:p>
    <w:p>
      <w:pPr>
        <w:spacing w:line="720" w:lineRule="auto"/>
        <w:ind w:firstLine="1012" w:firstLineChars="197"/>
        <w:rPr>
          <w:rFonts w:ascii="仿宋_GB2312" w:hAnsi="黑体" w:eastAsia="仿宋_GB2312" w:cs="宋体"/>
          <w:b/>
          <w:color w:val="000000"/>
          <w:spacing w:val="36"/>
          <w:sz w:val="44"/>
          <w:szCs w:val="44"/>
          <w:u w:val="single"/>
        </w:rPr>
      </w:pPr>
      <w:r>
        <w:rPr>
          <w:rFonts w:hint="eastAsia" w:ascii="仿宋_GB2312" w:hAnsi="黑体" w:eastAsia="仿宋_GB2312" w:cs="宋体"/>
          <w:b/>
          <w:color w:val="000000"/>
          <w:spacing w:val="36"/>
          <w:sz w:val="44"/>
          <w:szCs w:val="44"/>
        </w:rPr>
        <w:t>申报日期:</w:t>
      </w:r>
      <w:r>
        <w:rPr>
          <w:rFonts w:hint="eastAsia" w:ascii="仿宋_GB2312" w:hAnsi="黑体" w:eastAsia="仿宋_GB2312" w:cs="宋体"/>
          <w:b/>
          <w:color w:val="000000"/>
          <w:spacing w:val="36"/>
          <w:sz w:val="44"/>
          <w:szCs w:val="44"/>
          <w:u w:val="single"/>
        </w:rPr>
        <w:t xml:space="preserve"> 2017年  月  日   </w:t>
      </w:r>
    </w:p>
    <w:p>
      <w:pPr>
        <w:spacing w:line="420" w:lineRule="auto"/>
        <w:rPr>
          <w:rFonts w:ascii="宋体" w:hAnsi="宋体"/>
          <w:color w:val="000000"/>
          <w:sz w:val="30"/>
        </w:rPr>
      </w:pPr>
    </w:p>
    <w:p>
      <w:pPr>
        <w:spacing w:line="420" w:lineRule="auto"/>
        <w:rPr>
          <w:rFonts w:ascii="宋体" w:hAnsi="宋体"/>
          <w:color w:val="000000"/>
          <w:sz w:val="30"/>
        </w:rPr>
      </w:pPr>
    </w:p>
    <w:p>
      <w:pPr>
        <w:spacing w:line="420" w:lineRule="auto"/>
        <w:jc w:val="center"/>
        <w:rPr>
          <w:rFonts w:ascii="宋体" w:hAnsi="宋体"/>
          <w:color w:val="000000"/>
          <w:sz w:val="30"/>
        </w:rPr>
      </w:pPr>
      <w:r>
        <w:rPr>
          <w:rFonts w:hint="eastAsia" w:ascii="宋体" w:hAnsi="宋体"/>
          <w:color w:val="000000"/>
          <w:sz w:val="30"/>
        </w:rPr>
        <w:t>广州市义务工作者联合会制</w:t>
      </w:r>
    </w:p>
    <w:p>
      <w:pPr>
        <w:adjustRightInd w:val="0"/>
        <w:snapToGrid w:val="0"/>
        <w:spacing w:line="420" w:lineRule="auto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 xml:space="preserve"> </w:t>
      </w:r>
    </w:p>
    <w:p>
      <w:pPr>
        <w:spacing w:line="400" w:lineRule="exact"/>
        <w:rPr>
          <w:rFonts w:ascii="宋体" w:hAnsi="宋体"/>
          <w:color w:val="000000"/>
          <w:sz w:val="30"/>
        </w:rPr>
      </w:pPr>
      <w:r>
        <w:rPr>
          <w:rFonts w:ascii="宋体" w:hAnsi="宋体"/>
          <w:color w:val="000000"/>
          <w:sz w:val="30"/>
        </w:rPr>
        <w:br w:type="page"/>
      </w:r>
      <w:r>
        <w:rPr>
          <w:rFonts w:hint="eastAsia" w:ascii="黑体" w:hAnsi="黑体" w:eastAsia="黑体"/>
          <w:color w:val="000000"/>
          <w:sz w:val="32"/>
          <w:szCs w:val="32"/>
        </w:rPr>
        <w:t>填表说明</w:t>
      </w:r>
      <w:r>
        <w:rPr>
          <w:rFonts w:hint="eastAsia" w:ascii="宋体" w:hAnsi="宋体"/>
          <w:color w:val="000000"/>
          <w:sz w:val="30"/>
        </w:rPr>
        <w:t>：</w:t>
      </w:r>
    </w:p>
    <w:p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1.本项目服务实施的</w:t>
      </w:r>
      <w:r>
        <w:rPr>
          <w:rFonts w:hint="eastAsia" w:ascii="宋体" w:hAnsi="宋体"/>
          <w:color w:val="FF0000"/>
          <w:szCs w:val="21"/>
        </w:rPr>
        <w:t>周期为2017年5月——201</w:t>
      </w:r>
      <w:r>
        <w:rPr>
          <w:rFonts w:hint="eastAsia" w:ascii="宋体" w:hAnsi="宋体"/>
          <w:color w:val="FF0000"/>
          <w:szCs w:val="21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/>
          <w:color w:val="FF0000"/>
          <w:szCs w:val="21"/>
        </w:rPr>
        <w:t>年10月15日</w:t>
      </w:r>
      <w:r>
        <w:rPr>
          <w:rFonts w:hint="eastAsia" w:ascii="宋体" w:hAnsi="宋体"/>
          <w:color w:val="000000"/>
          <w:szCs w:val="21"/>
        </w:rPr>
        <w:t>，请务必在本周期内完成项目；</w:t>
      </w:r>
    </w:p>
    <w:p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2.本项目实施的区域为广州地区，请于此范围内开展服务。</w:t>
      </w:r>
    </w:p>
    <w:p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3.申报书各项内容按照说明填写，为保证统一规范，请勿对格式进行修改。</w:t>
      </w:r>
    </w:p>
    <w:p>
      <w:pPr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4.填报过程中如有疑问，致电广州义工联进行询问咨询，咨询电话：86479019。</w:t>
      </w:r>
    </w:p>
    <w:p>
      <w:pPr>
        <w:rPr>
          <w:rFonts w:ascii="宋体" w:hAnsi="宋体"/>
          <w:color w:val="000000"/>
          <w:sz w:val="30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一、申报团体情况</w:t>
      </w:r>
    </w:p>
    <w:tbl>
      <w:tblPr>
        <w:tblStyle w:val="6"/>
        <w:tblpPr w:leftFromText="180" w:rightFromText="180" w:vertAnchor="text" w:horzAnchor="margin" w:tblpXSpec="center" w:tblpY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876"/>
        <w:gridCol w:w="1100"/>
        <w:gridCol w:w="810"/>
        <w:gridCol w:w="1033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申报团体名称</w:t>
            </w:r>
          </w:p>
        </w:tc>
        <w:tc>
          <w:tcPr>
            <w:tcW w:w="751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团体类型</w:t>
            </w:r>
          </w:p>
        </w:tc>
        <w:tc>
          <w:tcPr>
            <w:tcW w:w="751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□义工团体   □民办非企业  □社会团体   □家庭综合服务中心  </w:t>
            </w:r>
          </w:p>
          <w:p>
            <w:pPr>
              <w:jc w:val="left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□其他（请注明）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地址</w:t>
            </w:r>
          </w:p>
        </w:tc>
        <w:tc>
          <w:tcPr>
            <w:tcW w:w="751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团队对外联系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（如微博、微信号等）</w:t>
            </w:r>
          </w:p>
        </w:tc>
        <w:tc>
          <w:tcPr>
            <w:tcW w:w="751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成立时间</w:t>
            </w:r>
          </w:p>
        </w:tc>
        <w:tc>
          <w:tcPr>
            <w:tcW w:w="30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</w:p>
        </w:tc>
        <w:tc>
          <w:tcPr>
            <w:tcW w:w="19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团队义工人数</w:t>
            </w:r>
          </w:p>
        </w:tc>
        <w:tc>
          <w:tcPr>
            <w:tcW w:w="259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6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是否具有独立法人资格</w:t>
            </w:r>
          </w:p>
        </w:tc>
        <w:tc>
          <w:tcPr>
            <w:tcW w:w="751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□是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1668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曾组织实施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或参与的义工服务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时间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活动内容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受惠对象及人次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义工参与人次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668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曾获荣誉或以往开展项目的媒体报道情况</w:t>
            </w:r>
          </w:p>
        </w:tc>
        <w:tc>
          <w:tcPr>
            <w:tcW w:w="7512" w:type="dxa"/>
            <w:gridSpan w:val="6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</w:tc>
      </w:tr>
    </w:tbl>
    <w:p>
      <w:pPr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二、负责人详细信息</w:t>
      </w:r>
    </w:p>
    <w:tbl>
      <w:tblPr>
        <w:tblStyle w:val="6"/>
        <w:tblpPr w:leftFromText="180" w:rightFromText="180" w:vertAnchor="text" w:horzAnchor="margin" w:tblpXSpec="center" w:tblpY="2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851"/>
        <w:gridCol w:w="1417"/>
        <w:gridCol w:w="1560"/>
        <w:gridCol w:w="2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892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snapToGrid w:val="0"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性别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身份证号</w:t>
            </w:r>
          </w:p>
        </w:tc>
        <w:tc>
          <w:tcPr>
            <w:tcW w:w="27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年龄</w:t>
            </w:r>
          </w:p>
        </w:tc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snapToGrid w:val="0"/>
                <w:color w:val="000000"/>
                <w:szCs w:val="21"/>
              </w:rPr>
              <w:t>职务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职称</w:t>
            </w:r>
          </w:p>
        </w:tc>
        <w:tc>
          <w:tcPr>
            <w:tcW w:w="27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黑体" w:hAnsi="黑体" w:eastAsia="黑体" w:cs="Arial"/>
                <w:bCs/>
                <w:snapToGrid w:val="0"/>
                <w:color w:val="000000"/>
                <w:szCs w:val="21"/>
              </w:rPr>
              <w:t>电子邮箱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手机号码</w:t>
            </w:r>
          </w:p>
        </w:tc>
        <w:tc>
          <w:tcPr>
            <w:tcW w:w="272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8928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法人信息（如无法人，可不填）*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124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Arial"/>
                <w:bCs/>
                <w:snapToGrid w:val="0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姓名</w:t>
            </w:r>
          </w:p>
        </w:tc>
        <w:tc>
          <w:tcPr>
            <w:tcW w:w="340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身份证号</w:t>
            </w:r>
          </w:p>
        </w:tc>
        <w:tc>
          <w:tcPr>
            <w:tcW w:w="272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</w:tr>
    </w:tbl>
    <w:p>
      <w:pPr>
        <w:spacing w:line="420" w:lineRule="auto"/>
        <w:jc w:val="left"/>
        <w:rPr>
          <w:rFonts w:ascii="黑体" w:eastAsia="黑体"/>
          <w:b/>
          <w:color w:val="000000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hint="eastAsia" w:ascii="黑体" w:eastAsia="黑体"/>
          <w:b/>
          <w:color w:val="000000"/>
          <w:sz w:val="32"/>
        </w:rPr>
        <w:t>、申报项目基本情况</w:t>
      </w:r>
    </w:p>
    <w:tbl>
      <w:tblPr>
        <w:tblStyle w:val="6"/>
        <w:tblpPr w:leftFromText="180" w:rightFromText="180" w:vertAnchor="text" w:horzAnchor="margin" w:tblpXSpec="center" w:tblpY="2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4023"/>
        <w:gridCol w:w="2126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79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申报项目名称</w:t>
            </w:r>
          </w:p>
        </w:tc>
        <w:tc>
          <w:tcPr>
            <w:tcW w:w="79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79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申请项目类型</w:t>
            </w:r>
          </w:p>
        </w:tc>
        <w:tc>
          <w:tcPr>
            <w:tcW w:w="795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□一类，10000元     □二类，8000元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□三类，6000元      □四类，4000元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79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项目开展时间</w:t>
            </w:r>
          </w:p>
        </w:tc>
        <w:tc>
          <w:tcPr>
            <w:tcW w:w="4023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2017年</w:t>
            </w:r>
            <w:r>
              <w:rPr>
                <w:rFonts w:hint="eastAsia" w:ascii="仿宋_GB2312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FF0000"/>
                <w:szCs w:val="21"/>
              </w:rPr>
              <w:t>月至</w:t>
            </w:r>
            <w:r>
              <w:rPr>
                <w:rFonts w:hint="eastAsia" w:ascii="仿宋_GB2312" w:hAnsi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FF0000"/>
                <w:szCs w:val="21"/>
              </w:rPr>
              <w:t>月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项目举办地点</w:t>
            </w:r>
          </w:p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（请具体到社区）</w:t>
            </w:r>
          </w:p>
        </w:tc>
        <w:tc>
          <w:tcPr>
            <w:tcW w:w="1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1790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项目整体预算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（含自筹资金）</w:t>
            </w:r>
          </w:p>
        </w:tc>
        <w:tc>
          <w:tcPr>
            <w:tcW w:w="4023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仿宋_GB2312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宋体"/>
                <w:color w:val="000000"/>
                <w:szCs w:val="21"/>
              </w:rPr>
              <w:t>元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申请“青苗计划”项目资金</w:t>
            </w:r>
          </w:p>
        </w:tc>
        <w:tc>
          <w:tcPr>
            <w:tcW w:w="1808" w:type="dxa"/>
            <w:tcBorders>
              <w:bottom w:val="single" w:color="auto" w:sz="4" w:space="0"/>
            </w:tcBorders>
            <w:vAlign w:val="center"/>
          </w:tcPr>
          <w:p>
            <w:pPr>
              <w:ind w:firstLine="309" w:firstLineChars="147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  <w:u w:val="single"/>
              </w:rPr>
              <w:t xml:space="preserve">      </w:t>
            </w:r>
            <w:r>
              <w:rPr>
                <w:rFonts w:hint="eastAsia" w:ascii="仿宋_GB2312" w:hAnsi="宋体"/>
                <w:color w:val="000000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4" w:hRule="atLeast"/>
        </w:trPr>
        <w:tc>
          <w:tcPr>
            <w:tcW w:w="1790" w:type="dxa"/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项目概述</w:t>
            </w:r>
          </w:p>
          <w:p>
            <w:pPr>
              <w:tabs>
                <w:tab w:val="left" w:pos="1215"/>
              </w:tabs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（简述项目运作方式以及通过何种方式达到何种目标、</w:t>
            </w:r>
            <w:r>
              <w:rPr>
                <w:rFonts w:hint="eastAsia" w:ascii="宋体" w:hAnsi="宋体"/>
                <w:color w:val="FF0000"/>
                <w:szCs w:val="21"/>
              </w:rPr>
              <w:t>预期效果、项目创新点、可持续性等，</w:t>
            </w:r>
            <w:r>
              <w:rPr>
                <w:rFonts w:hint="eastAsia" w:ascii="宋体" w:hAnsi="宋体"/>
                <w:color w:val="000000"/>
                <w:szCs w:val="21"/>
              </w:rPr>
              <w:t>500字以内）</w:t>
            </w:r>
          </w:p>
        </w:tc>
        <w:tc>
          <w:tcPr>
            <w:tcW w:w="7957" w:type="dxa"/>
            <w:gridSpan w:val="3"/>
            <w:vAlign w:val="center"/>
          </w:tcPr>
          <w:p>
            <w:pPr>
              <w:rPr>
                <w:rFonts w:ascii="仿宋_GB2312" w:hAnsi="宋体"/>
                <w:color w:val="000000"/>
                <w:szCs w:val="21"/>
              </w:rPr>
            </w:pP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</w:p>
          <w:p>
            <w:pPr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3" w:hRule="atLeast"/>
        </w:trPr>
        <w:tc>
          <w:tcPr>
            <w:tcW w:w="1790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FF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本团队实施此项目的优势</w:t>
            </w:r>
            <w:r>
              <w:rPr>
                <w:rFonts w:hint="eastAsia" w:ascii="宋体" w:hAnsi="宋体"/>
                <w:color w:val="000000"/>
                <w:szCs w:val="21"/>
              </w:rPr>
              <w:t>（义工资源、社会资源、运作经验等）</w:t>
            </w:r>
          </w:p>
        </w:tc>
        <w:tc>
          <w:tcPr>
            <w:tcW w:w="7957" w:type="dxa"/>
            <w:gridSpan w:val="3"/>
            <w:vAlign w:val="center"/>
          </w:tcPr>
          <w:p>
            <w:pPr>
              <w:rPr>
                <w:rFonts w:ascii="仿宋_GB2312" w:hAnsi="宋体"/>
                <w:color w:val="000000"/>
                <w:szCs w:val="21"/>
              </w:rPr>
            </w:pPr>
          </w:p>
        </w:tc>
      </w:tr>
    </w:tbl>
    <w:p>
      <w:pPr>
        <w:rPr>
          <w:rFonts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四、具体项目计划</w:t>
      </w:r>
    </w:p>
    <w:tbl>
      <w:tblPr>
        <w:tblStyle w:val="6"/>
        <w:tblpPr w:leftFromText="180" w:rightFromText="180" w:vertAnchor="text" w:horzAnchor="margin" w:tblpXSpec="center" w:tblpY="2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09"/>
        <w:gridCol w:w="567"/>
        <w:gridCol w:w="283"/>
        <w:gridCol w:w="851"/>
        <w:gridCol w:w="425"/>
        <w:gridCol w:w="851"/>
        <w:gridCol w:w="71"/>
        <w:gridCol w:w="70"/>
        <w:gridCol w:w="851"/>
        <w:gridCol w:w="1134"/>
        <w:gridCol w:w="992"/>
        <w:gridCol w:w="56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</w:trPr>
        <w:tc>
          <w:tcPr>
            <w:tcW w:w="1384" w:type="dxa"/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</w:t>
            </w:r>
          </w:p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背景</w:t>
            </w:r>
          </w:p>
        </w:tc>
        <w:tc>
          <w:tcPr>
            <w:tcW w:w="8505" w:type="dxa"/>
            <w:gridSpan w:val="13"/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tabs>
                <w:tab w:val="left" w:pos="1215"/>
              </w:tabs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7" w:hRule="atLeast"/>
        </w:trPr>
        <w:tc>
          <w:tcPr>
            <w:tcW w:w="1384" w:type="dxa"/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服务对象及其需求分析</w:t>
            </w:r>
          </w:p>
        </w:tc>
        <w:tc>
          <w:tcPr>
            <w:tcW w:w="8505" w:type="dxa"/>
            <w:gridSpan w:val="13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atLeast"/>
        </w:trPr>
        <w:tc>
          <w:tcPr>
            <w:tcW w:w="1384" w:type="dxa"/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</w:t>
            </w:r>
          </w:p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目标</w:t>
            </w:r>
          </w:p>
        </w:tc>
        <w:tc>
          <w:tcPr>
            <w:tcW w:w="8505" w:type="dxa"/>
            <w:gridSpan w:val="13"/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7" w:hRule="atLeast"/>
        </w:trPr>
        <w:tc>
          <w:tcPr>
            <w:tcW w:w="1384" w:type="dxa"/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</w:t>
            </w:r>
          </w:p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内容</w:t>
            </w:r>
          </w:p>
        </w:tc>
        <w:tc>
          <w:tcPr>
            <w:tcW w:w="8505" w:type="dxa"/>
            <w:gridSpan w:val="1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说明项目实施的具体内容，如项目服务内容、义工管理、义工团队建设、服务宣传推广等。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84" w:type="dxa"/>
            <w:vMerge w:val="restart"/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具体服务推进计划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地点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活动名称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活动内容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拟义工参与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人次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预计服务对象人次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7" w:hRule="atLeast"/>
        </w:trPr>
        <w:tc>
          <w:tcPr>
            <w:tcW w:w="1384" w:type="dxa"/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</w:t>
            </w:r>
          </w:p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产出</w:t>
            </w:r>
          </w:p>
        </w:tc>
        <w:tc>
          <w:tcPr>
            <w:tcW w:w="8505" w:type="dxa"/>
            <w:gridSpan w:val="13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项目的</w:t>
            </w:r>
            <w:r>
              <w:rPr>
                <w:rFonts w:hint="eastAsia" w:ascii="宋体" w:hAnsi="宋体"/>
                <w:b/>
                <w:color w:val="000000"/>
                <w:szCs w:val="21"/>
              </w:rPr>
              <w:t>具体产出及成效</w:t>
            </w:r>
            <w:r>
              <w:rPr>
                <w:rFonts w:hint="eastAsia" w:ascii="宋体" w:hAnsi="宋体"/>
                <w:color w:val="000000"/>
                <w:szCs w:val="21"/>
              </w:rPr>
              <w:t>，如可供评估的相关指标（活动次数、培训节数、义工人次、服务对象人次、派发宣传资料数量 、发表文章篇数等），包括指标名称及相应数量。</w:t>
            </w:r>
          </w:p>
          <w:p>
            <w:pPr>
              <w:tabs>
                <w:tab w:val="left" w:pos="1215"/>
              </w:tabs>
              <w:spacing w:line="4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1215"/>
              </w:tabs>
              <w:spacing w:line="44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restart"/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项目服务成效评估方法</w:t>
            </w:r>
          </w:p>
        </w:tc>
        <w:tc>
          <w:tcPr>
            <w:tcW w:w="37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评估方式</w:t>
            </w:r>
          </w:p>
        </w:tc>
        <w:tc>
          <w:tcPr>
            <w:tcW w:w="4748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具体内容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3757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□电话回访</w:t>
            </w:r>
          </w:p>
        </w:tc>
        <w:tc>
          <w:tcPr>
            <w:tcW w:w="4748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3757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□问卷调查</w:t>
            </w:r>
          </w:p>
        </w:tc>
        <w:tc>
          <w:tcPr>
            <w:tcW w:w="4748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3757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□服务跟进</w:t>
            </w:r>
          </w:p>
        </w:tc>
        <w:tc>
          <w:tcPr>
            <w:tcW w:w="4748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3757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□活动总结</w:t>
            </w:r>
          </w:p>
        </w:tc>
        <w:tc>
          <w:tcPr>
            <w:tcW w:w="4748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3757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□其他（请注明）</w:t>
            </w:r>
            <w:r>
              <w:rPr>
                <w:rFonts w:hint="eastAsia" w:ascii="宋体" w:hAnsi="宋体"/>
                <w:color w:val="000000"/>
                <w:szCs w:val="21"/>
                <w:u w:val="single"/>
              </w:rPr>
              <w:t xml:space="preserve">                                 </w:t>
            </w:r>
          </w:p>
        </w:tc>
        <w:tc>
          <w:tcPr>
            <w:tcW w:w="4748" w:type="dxa"/>
            <w:gridSpan w:val="6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1" w:hRule="atLeast"/>
        </w:trPr>
        <w:tc>
          <w:tcPr>
            <w:tcW w:w="1384" w:type="dxa"/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服务的持续性</w:t>
            </w:r>
          </w:p>
        </w:tc>
        <w:tc>
          <w:tcPr>
            <w:tcW w:w="8505" w:type="dxa"/>
            <w:gridSpan w:val="13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（本次“青苗计划”合作结束后，该服务项目是否持续进行?有何后续服务？请简述）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restart"/>
            <w:vAlign w:val="center"/>
          </w:tcPr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项目预算</w:t>
            </w: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（写向义工联所申请的资金预算明细即可，不需写自筹资金部分）</w:t>
            </w:r>
          </w:p>
          <w:p>
            <w:pPr>
              <w:tabs>
                <w:tab w:val="left" w:pos="1215"/>
              </w:tabs>
              <w:jc w:val="center"/>
              <w:rPr>
                <w:rFonts w:ascii="黑体" w:hAnsi="黑体" w:eastAsia="黑体"/>
                <w:color w:val="FF000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支出内容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费用明细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单价（元）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金额（元）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所占比例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备注</w:t>
            </w:r>
          </w:p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（注明具体用途及其他事项）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b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服务费用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如：**场社区活动物资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购买**物资（可列举物资明细）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宣传费用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如：设计并印制项目折页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邀请**次媒体进行报道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义工津贴</w:t>
            </w:r>
            <w:r>
              <w:rPr>
                <w:rFonts w:hint="eastAsia" w:ascii="黑体" w:hAnsi="黑体" w:eastAsia="黑体"/>
                <w:color w:val="000000"/>
                <w:sz w:val="18"/>
                <w:szCs w:val="18"/>
              </w:rPr>
              <w:t>（含义工交通费、必要的餐费</w:t>
            </w:r>
            <w:r>
              <w:rPr>
                <w:rFonts w:hint="eastAsia" w:ascii="黑体" w:hAnsi="黑体" w:eastAsia="黑体"/>
                <w:color w:val="000000"/>
                <w:szCs w:val="21"/>
              </w:rPr>
              <w:t>）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培训费用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如：导师费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培训物资费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其他费用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ascii="仿宋_GB2312" w:hAnsi="宋体"/>
                <w:color w:val="000000"/>
                <w:szCs w:val="21"/>
              </w:rPr>
              <w:t>如</w:t>
            </w:r>
            <w:r>
              <w:rPr>
                <w:rFonts w:hint="eastAsia" w:ascii="仿宋_GB2312" w:hAnsi="宋体"/>
                <w:color w:val="000000"/>
                <w:szCs w:val="21"/>
              </w:rPr>
              <w:t>：</w:t>
            </w:r>
            <w:r>
              <w:rPr>
                <w:rFonts w:ascii="仿宋_GB2312" w:hAnsi="宋体"/>
                <w:color w:val="000000"/>
                <w:szCs w:val="21"/>
              </w:rPr>
              <w:t>活动意外险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  <w:highlight w:val="yellow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  <w:highlight w:val="yellow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…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84" w:type="dxa"/>
            <w:vMerge w:val="continue"/>
            <w:vAlign w:val="center"/>
          </w:tcPr>
          <w:p>
            <w:pPr>
              <w:tabs>
                <w:tab w:val="left" w:pos="1215"/>
              </w:tabs>
              <w:spacing w:line="440" w:lineRule="exact"/>
              <w:jc w:val="center"/>
              <w:rPr>
                <w:rFonts w:ascii="黑体" w:hAnsi="黑体" w:eastAsia="黑体"/>
                <w:color w:val="000000"/>
                <w:szCs w:val="21"/>
                <w:highlight w:val="yellow"/>
              </w:rPr>
            </w:pPr>
          </w:p>
        </w:tc>
        <w:tc>
          <w:tcPr>
            <w:tcW w:w="4678" w:type="dxa"/>
            <w:gridSpan w:val="9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b/>
                <w:color w:val="000000"/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  <w:r>
              <w:rPr>
                <w:rFonts w:hint="eastAsia" w:ascii="仿宋_GB2312" w:hAnsi="宋体"/>
                <w:color w:val="000000"/>
                <w:szCs w:val="21"/>
              </w:rPr>
              <w:t>100%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Cs w:val="21"/>
              </w:rPr>
              <w:t>其它</w:t>
            </w:r>
          </w:p>
        </w:tc>
        <w:tc>
          <w:tcPr>
            <w:tcW w:w="8505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color w:val="000000"/>
                <w:szCs w:val="21"/>
              </w:rPr>
            </w:pPr>
          </w:p>
          <w:p>
            <w:pPr>
              <w:rPr>
                <w:rFonts w:ascii="仿宋_GB2312" w:hAnsi="宋体"/>
                <w:b/>
                <w:color w:val="000000"/>
                <w:szCs w:val="21"/>
              </w:rPr>
            </w:pPr>
          </w:p>
          <w:p>
            <w:pPr>
              <w:rPr>
                <w:rFonts w:ascii="仿宋_GB2312" w:hAnsi="宋体"/>
                <w:b/>
                <w:color w:val="000000"/>
                <w:szCs w:val="21"/>
              </w:rPr>
            </w:pPr>
          </w:p>
        </w:tc>
      </w:tr>
    </w:tbl>
    <w:p>
      <w:pPr>
        <w:spacing w:line="420" w:lineRule="auto"/>
        <w:rPr>
          <w:rFonts w:ascii="黑体" w:hAnsi="宋体" w:eastAsia="黑体"/>
          <w:b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680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right" w:pos="9214"/>
        <w:tab w:val="clear" w:pos="8306"/>
      </w:tabs>
      <w:jc w:val="both"/>
    </w:pPr>
    <w:r>
      <w:drawing>
        <wp:inline distT="0" distB="0" distL="114300" distR="114300">
          <wp:extent cx="1708785" cy="589915"/>
          <wp:effectExtent l="0" t="0" r="0" b="635"/>
          <wp:docPr id="1" name="图片 1" descr="（无）新标题副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（无）新标题副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8785" cy="58991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6640BAD"/>
    <w:rsid w:val="00000C89"/>
    <w:rsid w:val="001931B6"/>
    <w:rsid w:val="005111D6"/>
    <w:rsid w:val="006A06F3"/>
    <w:rsid w:val="00982415"/>
    <w:rsid w:val="00C77CA6"/>
    <w:rsid w:val="00F37F3F"/>
    <w:rsid w:val="00FC785A"/>
    <w:rsid w:val="06640BAD"/>
    <w:rsid w:val="07E33F38"/>
    <w:rsid w:val="0BFF1D40"/>
    <w:rsid w:val="0D391CB1"/>
    <w:rsid w:val="2EA225C4"/>
    <w:rsid w:val="473F7F2E"/>
    <w:rsid w:val="7A772E95"/>
    <w:rsid w:val="7F6927F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249</Words>
  <Characters>1424</Characters>
  <Lines>11</Lines>
  <Paragraphs>3</Paragraphs>
  <TotalTime>0</TotalTime>
  <ScaleCrop>false</ScaleCrop>
  <LinksUpToDate>false</LinksUpToDate>
  <CharactersWithSpaces>1670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2017-03-20T01:24:00Z</dcterms:created>
  <dc:creator>巧怡</dc:creator>
  <cp:lastModifiedBy>巧怡</cp:lastModifiedBy>
  <dcterms:modified xsi:type="dcterms:W3CDTF">2017-04-07T06:53:40Z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