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全国智慧助老公益行动—</w:t>
      </w:r>
      <w:r>
        <w:rPr>
          <w:rFonts w:hint="eastAsia" w:ascii="Calibri" w:hAnsi="Calibri" w:eastAsia="宋体" w:cs="Times New Roman"/>
          <w:b/>
          <w:bCs/>
          <w:sz w:val="36"/>
          <w:szCs w:val="44"/>
          <w:u w:val="single"/>
          <w:lang w:val="en-US" w:eastAsia="zh-CN"/>
        </w:rPr>
        <w:t xml:space="preserve">  广州 </w:t>
      </w: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站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参培心得体会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82"/>
        <w:gridCol w:w="1718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所在社区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参加手机教学活动后您的心得体会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3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2E5C"/>
    <w:rsid w:val="1CC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2021-08-16T09:35:00Z</dcterms:created>
  <dc:creator>唐姑娘</dc:creator>
  <cp:lastModifiedBy>唐姑娘</cp:lastModifiedBy>
  <dcterms:modified xsi:type="dcterms:W3CDTF">2021-08-16T09:36:02Z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8CFCED2BD4164C56BFE674555D772829</vt:lpwstr>
  </property>
</Properties>
</file>