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4D" w:rsidRPr="00B65A64" w:rsidRDefault="00B8134D" w:rsidP="004A7445">
      <w:pPr>
        <w:spacing w:line="480" w:lineRule="exact"/>
        <w:jc w:val="center"/>
        <w:rPr>
          <w:rFonts w:ascii="宋体"/>
          <w:b/>
          <w:sz w:val="32"/>
          <w:szCs w:val="32"/>
        </w:rPr>
      </w:pPr>
      <w:r w:rsidRPr="00B65A64">
        <w:rPr>
          <w:rFonts w:ascii="宋体" w:hAnsi="宋体" w:hint="eastAsia"/>
          <w:b/>
          <w:sz w:val="32"/>
          <w:szCs w:val="32"/>
        </w:rPr>
        <w:t>精明义工，安全安心</w:t>
      </w:r>
    </w:p>
    <w:p w:rsidR="00B8134D" w:rsidRPr="00B65A64" w:rsidRDefault="00B8134D" w:rsidP="006F7867">
      <w:pPr>
        <w:spacing w:line="48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——</w:t>
      </w:r>
      <w:r>
        <w:rPr>
          <w:rFonts w:ascii="宋体" w:hAnsi="宋体" w:hint="eastAsia"/>
          <w:b/>
          <w:sz w:val="32"/>
          <w:szCs w:val="32"/>
        </w:rPr>
        <w:t>创建国家食品安全城市社区系列宣传活动合作说明</w:t>
      </w:r>
    </w:p>
    <w:p w:rsidR="00B8134D" w:rsidRPr="00E7381F" w:rsidRDefault="00B8134D" w:rsidP="002C75CA">
      <w:pPr>
        <w:spacing w:line="560" w:lineRule="exact"/>
        <w:rPr>
          <w:rFonts w:ascii="仿宋_GB2312" w:eastAsia="仿宋_GB2312" w:hAnsi="黑体"/>
          <w:color w:val="000000"/>
          <w:sz w:val="24"/>
        </w:rPr>
      </w:pPr>
      <w:r w:rsidRPr="00E7381F">
        <w:rPr>
          <w:rFonts w:ascii="仿宋_GB2312" w:eastAsia="仿宋_GB2312" w:hAnsi="黑体" w:hint="eastAsia"/>
          <w:color w:val="000000"/>
          <w:sz w:val="24"/>
        </w:rPr>
        <w:t>各社会服务机构、家庭综合服务中心、义工团体：</w:t>
      </w:r>
    </w:p>
    <w:p w:rsidR="00B8134D" w:rsidRPr="00E7381F" w:rsidRDefault="00B8134D" w:rsidP="006C1703">
      <w:pPr>
        <w:spacing w:line="56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E7381F">
        <w:rPr>
          <w:rFonts w:ascii="仿宋_GB2312" w:eastAsia="仿宋_GB2312" w:hAnsi="黑体" w:hint="eastAsia"/>
          <w:color w:val="000000"/>
          <w:sz w:val="24"/>
        </w:rPr>
        <w:t>感谢贵机构对本次活动的大力支持和参与！</w:t>
      </w:r>
      <w:r w:rsidRPr="006F7867">
        <w:rPr>
          <w:rFonts w:ascii="仿宋_GB2312" w:eastAsia="仿宋_GB2312" w:hAnsi="黑体" w:hint="eastAsia"/>
          <w:color w:val="000000"/>
          <w:sz w:val="24"/>
        </w:rPr>
        <w:t>为更好地推进我市创建国家食品安全示范城市工作，开展创建国家食品安全城市社区系列宣传活动</w:t>
      </w:r>
      <w:r w:rsidRPr="00E7381F">
        <w:rPr>
          <w:rFonts w:ascii="仿宋_GB2312" w:eastAsia="仿宋_GB2312" w:hAnsi="黑体" w:hint="eastAsia"/>
          <w:color w:val="000000"/>
          <w:sz w:val="24"/>
        </w:rPr>
        <w:t>，现将相关事项说明如下。</w:t>
      </w:r>
    </w:p>
    <w:p w:rsidR="00B8134D" w:rsidRPr="00B65A64" w:rsidRDefault="00B8134D" w:rsidP="006C1703">
      <w:pPr>
        <w:spacing w:line="560" w:lineRule="exact"/>
        <w:ind w:firstLineChars="250" w:firstLine="600"/>
        <w:rPr>
          <w:rFonts w:ascii="黑体" w:eastAsia="黑体" w:hAnsi="黑体"/>
          <w:color w:val="000000"/>
          <w:sz w:val="24"/>
        </w:rPr>
      </w:pPr>
      <w:r w:rsidRPr="00B65A64">
        <w:rPr>
          <w:rFonts w:ascii="黑体" w:eastAsia="黑体" w:hAnsi="黑体" w:hint="eastAsia"/>
          <w:color w:val="000000"/>
          <w:sz w:val="24"/>
        </w:rPr>
        <w:t>一、参与内容</w:t>
      </w:r>
    </w:p>
    <w:p w:rsidR="00B8134D" w:rsidRPr="00B65A6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B65A64">
        <w:rPr>
          <w:rFonts w:ascii="仿宋_GB2312" w:eastAsia="仿宋_GB2312" w:hAnsi="黑体" w:hint="eastAsia"/>
          <w:color w:val="000000"/>
          <w:sz w:val="24"/>
        </w:rPr>
        <w:t>参与</w:t>
      </w:r>
      <w:r>
        <w:rPr>
          <w:rFonts w:ascii="仿宋_GB2312" w:eastAsia="仿宋_GB2312" w:hAnsi="黑体" w:hint="eastAsia"/>
          <w:color w:val="000000"/>
          <w:sz w:val="24"/>
        </w:rPr>
        <w:t>机构</w:t>
      </w:r>
      <w:r w:rsidRPr="00B65A64">
        <w:rPr>
          <w:rFonts w:ascii="仿宋_GB2312" w:eastAsia="仿宋_GB2312" w:hAnsi="黑体" w:hint="eastAsia"/>
          <w:color w:val="000000"/>
          <w:sz w:val="24"/>
        </w:rPr>
        <w:t>可选择性参与内容一、内容二、内容三的部分或全部服务内容。本项目将根据各合作机构申请的合作内容提供相应的物资</w:t>
      </w:r>
      <w:r>
        <w:rPr>
          <w:rFonts w:ascii="仿宋_GB2312" w:eastAsia="仿宋_GB2312" w:hAnsi="黑体" w:hint="eastAsia"/>
          <w:color w:val="000000"/>
          <w:sz w:val="24"/>
        </w:rPr>
        <w:t>及</w:t>
      </w:r>
      <w:r w:rsidRPr="00B65A64">
        <w:rPr>
          <w:rFonts w:ascii="仿宋_GB2312" w:eastAsia="仿宋_GB2312" w:hAnsi="黑体" w:hint="eastAsia"/>
          <w:color w:val="000000"/>
          <w:sz w:val="24"/>
        </w:rPr>
        <w:t>资金资助。</w:t>
      </w:r>
    </w:p>
    <w:p w:rsidR="00B8134D" w:rsidRPr="00392EF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（一）内容一：我有好资源，你有好创意</w:t>
      </w:r>
      <w:r w:rsidRPr="00392EF4">
        <w:rPr>
          <w:rFonts w:ascii="仿宋_GB2312" w:eastAsia="仿宋_GB2312" w:hAnsi="黑体" w:hint="eastAsia"/>
          <w:color w:val="000000"/>
          <w:sz w:val="24"/>
        </w:rPr>
        <w:t>？</w:t>
      </w:r>
    </w:p>
    <w:p w:rsidR="00B8134D" w:rsidRPr="00A260E8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/>
          <w:color w:val="000000"/>
          <w:sz w:val="24"/>
        </w:rPr>
        <w:t>1.</w:t>
      </w:r>
      <w:r w:rsidRPr="00392EF4">
        <w:rPr>
          <w:rFonts w:ascii="仿宋_GB2312" w:eastAsia="仿宋_GB2312" w:hAnsi="黑体" w:hint="eastAsia"/>
          <w:color w:val="000000"/>
          <w:sz w:val="24"/>
        </w:rPr>
        <w:t>活动内容：</w:t>
      </w:r>
      <w:r w:rsidRPr="00A260E8">
        <w:rPr>
          <w:rFonts w:ascii="仿宋_GB2312" w:eastAsia="仿宋_GB2312" w:hAnsi="黑体" w:hint="eastAsia"/>
          <w:color w:val="000000"/>
          <w:sz w:val="24"/>
        </w:rPr>
        <w:t>开展食品安全进社区体验行，由各社区撰写活动方案，以“食品安全知识”宣传为主题，通过有创意的形式（具体可游园会、定向寻宝或徒步等），组织社区居民参与到活动中来（不限年龄，每场不少于</w:t>
      </w:r>
      <w:r w:rsidRPr="00A260E8">
        <w:rPr>
          <w:rFonts w:ascii="仿宋_GB2312" w:eastAsia="仿宋_GB2312" w:hAnsi="黑体"/>
          <w:color w:val="000000"/>
          <w:sz w:val="24"/>
        </w:rPr>
        <w:t>100</w:t>
      </w:r>
      <w:r w:rsidRPr="00A260E8">
        <w:rPr>
          <w:rFonts w:ascii="仿宋_GB2312" w:eastAsia="仿宋_GB2312" w:hAnsi="黑体" w:hint="eastAsia"/>
          <w:color w:val="000000"/>
          <w:sz w:val="24"/>
        </w:rPr>
        <w:t>人参与），加强社区居民在共创国家食品安全示范城市的参与。</w:t>
      </w:r>
    </w:p>
    <w:p w:rsidR="00B8134D" w:rsidRPr="00392EF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/>
          <w:color w:val="000000"/>
          <w:sz w:val="24"/>
        </w:rPr>
        <w:t>2.</w:t>
      </w:r>
      <w:r w:rsidRPr="00392EF4">
        <w:rPr>
          <w:rFonts w:ascii="仿宋_GB2312" w:eastAsia="仿宋_GB2312" w:hAnsi="黑体" w:hint="eastAsia"/>
          <w:color w:val="000000"/>
          <w:sz w:val="24"/>
        </w:rPr>
        <w:t>注意事项：</w:t>
      </w:r>
    </w:p>
    <w:p w:rsidR="00B8134D" w:rsidRPr="00392EF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 w:hint="eastAsia"/>
          <w:color w:val="000000"/>
          <w:sz w:val="24"/>
        </w:rPr>
        <w:t>（</w:t>
      </w:r>
      <w:r w:rsidRPr="00392EF4">
        <w:rPr>
          <w:rFonts w:ascii="仿宋_GB2312" w:eastAsia="仿宋_GB2312" w:hAnsi="黑体"/>
          <w:color w:val="000000"/>
          <w:sz w:val="24"/>
        </w:rPr>
        <w:t>1</w:t>
      </w:r>
      <w:r w:rsidRPr="00392EF4">
        <w:rPr>
          <w:rFonts w:ascii="仿宋_GB2312" w:eastAsia="仿宋_GB2312" w:hAnsi="黑体" w:hint="eastAsia"/>
          <w:color w:val="000000"/>
          <w:sz w:val="24"/>
        </w:rPr>
        <w:t>）每场活动经费预算在</w:t>
      </w:r>
      <w:r>
        <w:rPr>
          <w:rFonts w:ascii="仿宋_GB2312" w:eastAsia="仿宋_GB2312" w:hAnsi="黑体"/>
          <w:color w:val="000000"/>
          <w:sz w:val="24"/>
        </w:rPr>
        <w:t>3000</w:t>
      </w:r>
      <w:r w:rsidRPr="00392EF4">
        <w:rPr>
          <w:rFonts w:ascii="仿宋_GB2312" w:eastAsia="仿宋_GB2312" w:hAnsi="黑体" w:hint="eastAsia"/>
          <w:color w:val="000000"/>
          <w:sz w:val="24"/>
        </w:rPr>
        <w:t>元</w:t>
      </w:r>
      <w:r>
        <w:rPr>
          <w:rFonts w:ascii="仿宋_GB2312" w:eastAsia="仿宋_GB2312" w:hAnsi="黑体" w:hint="eastAsia"/>
          <w:color w:val="000000"/>
          <w:sz w:val="24"/>
        </w:rPr>
        <w:t>（含税）</w:t>
      </w:r>
      <w:r w:rsidRPr="00392EF4">
        <w:rPr>
          <w:rFonts w:ascii="仿宋_GB2312" w:eastAsia="仿宋_GB2312" w:hAnsi="黑体" w:hint="eastAsia"/>
          <w:color w:val="000000"/>
          <w:sz w:val="24"/>
        </w:rPr>
        <w:t>，参与居民人数不限年龄，且不少于</w:t>
      </w:r>
      <w:r w:rsidRPr="00392EF4">
        <w:rPr>
          <w:rFonts w:ascii="仿宋_GB2312" w:eastAsia="仿宋_GB2312" w:hAnsi="黑体"/>
          <w:color w:val="000000"/>
          <w:sz w:val="24"/>
        </w:rPr>
        <w:t>100</w:t>
      </w:r>
      <w:r w:rsidRPr="00392EF4">
        <w:rPr>
          <w:rFonts w:ascii="仿宋_GB2312" w:eastAsia="仿宋_GB2312" w:hAnsi="黑体" w:hint="eastAsia"/>
          <w:color w:val="000000"/>
          <w:sz w:val="24"/>
        </w:rPr>
        <w:t>人</w:t>
      </w:r>
      <w:r w:rsidRPr="00392EF4">
        <w:rPr>
          <w:rFonts w:ascii="仿宋_GB2312" w:eastAsia="仿宋_GB2312" w:hAnsi="黑体"/>
          <w:color w:val="000000"/>
          <w:sz w:val="24"/>
        </w:rPr>
        <w:t>/</w:t>
      </w:r>
      <w:r w:rsidRPr="00392EF4">
        <w:rPr>
          <w:rFonts w:ascii="仿宋_GB2312" w:eastAsia="仿宋_GB2312" w:hAnsi="黑体" w:hint="eastAsia"/>
          <w:color w:val="000000"/>
          <w:sz w:val="24"/>
        </w:rPr>
        <w:t>场；</w:t>
      </w:r>
    </w:p>
    <w:p w:rsidR="00B8134D" w:rsidRPr="00392EF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 w:hint="eastAsia"/>
          <w:color w:val="000000"/>
          <w:sz w:val="24"/>
        </w:rPr>
        <w:t>（</w:t>
      </w:r>
      <w:r w:rsidRPr="00392EF4">
        <w:rPr>
          <w:rFonts w:ascii="仿宋_GB2312" w:eastAsia="仿宋_GB2312" w:hAnsi="黑体"/>
          <w:color w:val="000000"/>
          <w:sz w:val="24"/>
        </w:rPr>
        <w:t>2</w:t>
      </w:r>
      <w:r w:rsidRPr="00392EF4">
        <w:rPr>
          <w:rFonts w:ascii="仿宋_GB2312" w:eastAsia="仿宋_GB2312" w:hAnsi="黑体" w:hint="eastAsia"/>
          <w:color w:val="000000"/>
          <w:sz w:val="24"/>
        </w:rPr>
        <w:t>）</w:t>
      </w:r>
      <w:hyperlink r:id="rId6" w:history="1">
        <w:r w:rsidR="00375527" w:rsidRPr="00A07EA3">
          <w:rPr>
            <w:rFonts w:ascii="仿宋_GB2312" w:eastAsia="仿宋_GB2312" w:hAnsi="黑体" w:hint="eastAsia"/>
            <w:color w:val="000000"/>
            <w:sz w:val="24"/>
          </w:rPr>
          <w:t>合作单位于活动开展前</w:t>
        </w:r>
        <w:r w:rsidR="00375527" w:rsidRPr="00A07EA3">
          <w:rPr>
            <w:rFonts w:ascii="仿宋_GB2312" w:eastAsia="仿宋_GB2312" w:hAnsi="黑体"/>
            <w:color w:val="000000"/>
            <w:sz w:val="24"/>
          </w:rPr>
          <w:t>1</w:t>
        </w:r>
        <w:r w:rsidR="00375527" w:rsidRPr="00A07EA3">
          <w:rPr>
            <w:rFonts w:ascii="仿宋_GB2312" w:eastAsia="仿宋_GB2312" w:hAnsi="黑体" w:hint="eastAsia"/>
            <w:color w:val="000000"/>
            <w:sz w:val="24"/>
          </w:rPr>
          <w:t>个月将具体活动方案发送至邮箱</w:t>
        </w:r>
        <w:r w:rsidR="00375527" w:rsidRPr="00A07EA3">
          <w:rPr>
            <w:rFonts w:ascii="仿宋_GB2312" w:eastAsia="仿宋_GB2312" w:hAnsi="黑体"/>
            <w:color w:val="000000"/>
            <w:sz w:val="24"/>
          </w:rPr>
          <w:t>gvuxmb@1</w:t>
        </w:r>
        <w:r w:rsidR="00375527" w:rsidRPr="00A07EA3">
          <w:rPr>
            <w:rFonts w:ascii="仿宋_GB2312" w:eastAsia="仿宋_GB2312" w:hAnsi="黑体" w:hint="eastAsia"/>
            <w:color w:val="000000"/>
            <w:sz w:val="24"/>
          </w:rPr>
          <w:t>26</w:t>
        </w:r>
        <w:r w:rsidR="00375527" w:rsidRPr="00A07EA3">
          <w:rPr>
            <w:rFonts w:ascii="仿宋_GB2312" w:eastAsia="仿宋_GB2312" w:hAnsi="黑体"/>
            <w:color w:val="000000"/>
            <w:sz w:val="24"/>
          </w:rPr>
          <w:t>.com</w:t>
        </w:r>
      </w:hyperlink>
      <w:r w:rsidRPr="00392EF4">
        <w:rPr>
          <w:rFonts w:ascii="仿宋_GB2312" w:eastAsia="仿宋_GB2312" w:hAnsi="黑体"/>
          <w:color w:val="000000"/>
          <w:sz w:val="24"/>
        </w:rPr>
        <w:t>,</w:t>
      </w:r>
      <w:r w:rsidRPr="00392EF4">
        <w:rPr>
          <w:rFonts w:ascii="仿宋_GB2312" w:eastAsia="仿宋_GB2312" w:hAnsi="黑体" w:hint="eastAsia"/>
          <w:color w:val="000000"/>
          <w:sz w:val="24"/>
        </w:rPr>
        <w:t>待</w:t>
      </w:r>
      <w:r>
        <w:rPr>
          <w:rFonts w:ascii="仿宋_GB2312" w:eastAsia="仿宋_GB2312" w:hAnsi="黑体" w:hint="eastAsia"/>
          <w:color w:val="000000"/>
          <w:sz w:val="24"/>
        </w:rPr>
        <w:t>我会</w:t>
      </w:r>
      <w:r w:rsidRPr="00392EF4">
        <w:rPr>
          <w:rFonts w:ascii="仿宋_GB2312" w:eastAsia="仿宋_GB2312" w:hAnsi="黑体" w:hint="eastAsia"/>
          <w:color w:val="000000"/>
          <w:sz w:val="24"/>
        </w:rPr>
        <w:t>工作人员审批成功并</w:t>
      </w:r>
      <w:r>
        <w:rPr>
          <w:rFonts w:ascii="仿宋_GB2312" w:eastAsia="仿宋_GB2312" w:hAnsi="黑体" w:hint="eastAsia"/>
          <w:color w:val="000000"/>
          <w:sz w:val="24"/>
        </w:rPr>
        <w:t>签订合作协议后</w:t>
      </w:r>
      <w:r w:rsidRPr="00392EF4">
        <w:rPr>
          <w:rFonts w:ascii="仿宋_GB2312" w:eastAsia="仿宋_GB2312" w:hAnsi="黑体" w:hint="eastAsia"/>
          <w:color w:val="000000"/>
          <w:sz w:val="24"/>
        </w:rPr>
        <w:t>，拨付活动经费；</w:t>
      </w:r>
    </w:p>
    <w:p w:rsidR="00B8134D" w:rsidRPr="00392EF4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 w:hint="eastAsia"/>
          <w:color w:val="000000"/>
          <w:sz w:val="24"/>
        </w:rPr>
        <w:t>（</w:t>
      </w:r>
      <w:r w:rsidRPr="00392EF4">
        <w:rPr>
          <w:rFonts w:ascii="仿宋_GB2312" w:eastAsia="仿宋_GB2312" w:hAnsi="黑体"/>
          <w:color w:val="000000"/>
          <w:sz w:val="24"/>
        </w:rPr>
        <w:t>3</w:t>
      </w:r>
      <w:r w:rsidRPr="00392EF4">
        <w:rPr>
          <w:rFonts w:ascii="仿宋_GB2312" w:eastAsia="仿宋_GB2312" w:hAnsi="黑体" w:hint="eastAsia"/>
          <w:color w:val="000000"/>
          <w:sz w:val="24"/>
        </w:rPr>
        <w:t>）申请机构需在活动结束</w:t>
      </w:r>
      <w:r>
        <w:rPr>
          <w:rFonts w:ascii="仿宋_GB2312" w:eastAsia="仿宋_GB2312" w:hAnsi="黑体"/>
          <w:color w:val="000000"/>
          <w:sz w:val="24"/>
        </w:rPr>
        <w:t>3</w:t>
      </w:r>
      <w:r w:rsidRPr="00392EF4">
        <w:rPr>
          <w:rFonts w:ascii="仿宋_GB2312" w:eastAsia="仿宋_GB2312" w:hAnsi="黑体" w:hint="eastAsia"/>
          <w:color w:val="000000"/>
          <w:sz w:val="24"/>
        </w:rPr>
        <w:t>个工作日内提交活动相关资料，包括</w:t>
      </w:r>
      <w:r>
        <w:rPr>
          <w:rFonts w:ascii="仿宋_GB2312" w:eastAsia="仿宋_GB2312" w:hAnsi="黑体" w:hint="eastAsia"/>
          <w:color w:val="000000"/>
          <w:sz w:val="24"/>
        </w:rPr>
        <w:t>但不限于</w:t>
      </w:r>
      <w:r w:rsidRPr="00392EF4">
        <w:rPr>
          <w:rFonts w:ascii="仿宋_GB2312" w:eastAsia="仿宋_GB2312" w:hAnsi="黑体" w:hint="eastAsia"/>
          <w:color w:val="000000"/>
          <w:sz w:val="24"/>
        </w:rPr>
        <w:t>活动通讯稿、</w:t>
      </w:r>
      <w:r w:rsidRPr="00392EF4">
        <w:rPr>
          <w:rFonts w:ascii="仿宋_GB2312" w:eastAsia="仿宋_GB2312" w:hAnsi="黑体"/>
          <w:color w:val="000000"/>
          <w:sz w:val="24"/>
        </w:rPr>
        <w:t>10</w:t>
      </w:r>
      <w:r w:rsidRPr="00392EF4">
        <w:rPr>
          <w:rFonts w:ascii="仿宋_GB2312" w:eastAsia="仿宋_GB2312" w:hAnsi="黑体" w:hint="eastAsia"/>
          <w:color w:val="000000"/>
          <w:sz w:val="24"/>
        </w:rPr>
        <w:t>张相片原图、活动反馈表</w:t>
      </w:r>
      <w:r>
        <w:rPr>
          <w:rFonts w:ascii="仿宋_GB2312" w:eastAsia="仿宋_GB2312" w:hAnsi="黑体" w:hint="eastAsia"/>
          <w:color w:val="000000"/>
          <w:sz w:val="24"/>
        </w:rPr>
        <w:t>、活动数据统计表、经费使用相关票据证明</w:t>
      </w:r>
      <w:r w:rsidRPr="00392EF4">
        <w:rPr>
          <w:rFonts w:ascii="仿宋_GB2312" w:eastAsia="仿宋_GB2312" w:hAnsi="黑体" w:hint="eastAsia"/>
          <w:color w:val="000000"/>
          <w:sz w:val="24"/>
        </w:rPr>
        <w:t>等</w:t>
      </w:r>
      <w:r>
        <w:rPr>
          <w:rFonts w:ascii="仿宋_GB2312" w:eastAsia="仿宋_GB2312" w:hAnsi="黑体" w:hint="eastAsia"/>
          <w:color w:val="000000"/>
          <w:sz w:val="24"/>
        </w:rPr>
        <w:t>；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 w:hint="eastAsia"/>
          <w:color w:val="000000"/>
          <w:sz w:val="24"/>
        </w:rPr>
        <w:t>（</w:t>
      </w:r>
      <w:r w:rsidRPr="00392EF4">
        <w:rPr>
          <w:rFonts w:ascii="仿宋_GB2312" w:eastAsia="仿宋_GB2312" w:hAnsi="黑体"/>
          <w:color w:val="000000"/>
          <w:sz w:val="24"/>
        </w:rPr>
        <w:t>4</w:t>
      </w:r>
      <w:r w:rsidRPr="00392EF4">
        <w:rPr>
          <w:rFonts w:ascii="仿宋_GB2312" w:eastAsia="仿宋_GB2312" w:hAnsi="黑体" w:hint="eastAsia"/>
          <w:color w:val="000000"/>
          <w:sz w:val="24"/>
        </w:rPr>
        <w:t>）</w:t>
      </w:r>
      <w:r>
        <w:rPr>
          <w:rFonts w:ascii="仿宋_GB2312" w:eastAsia="仿宋_GB2312" w:hAnsi="黑体" w:hint="eastAsia"/>
          <w:color w:val="000000"/>
          <w:sz w:val="24"/>
        </w:rPr>
        <w:t>参与居民将有机会赢取“精明老广”荣誉称号（具体细则后续说明）。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（二）内容二：我有好舞台，你有好节目</w:t>
      </w:r>
      <w:r w:rsidRPr="00392EF4">
        <w:rPr>
          <w:rFonts w:ascii="仿宋_GB2312" w:eastAsia="仿宋_GB2312" w:hAnsi="黑体" w:hint="eastAsia"/>
          <w:color w:val="000000"/>
          <w:sz w:val="24"/>
        </w:rPr>
        <w:t>？</w:t>
      </w:r>
    </w:p>
    <w:p w:rsidR="00B8134D" w:rsidRPr="00A260E8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/>
          <w:color w:val="000000"/>
          <w:sz w:val="24"/>
        </w:rPr>
        <w:t>1.</w:t>
      </w:r>
      <w:r w:rsidRPr="00392EF4">
        <w:rPr>
          <w:rFonts w:ascii="仿宋_GB2312" w:eastAsia="仿宋_GB2312" w:hAnsi="黑体" w:hint="eastAsia"/>
          <w:color w:val="000000"/>
          <w:sz w:val="24"/>
        </w:rPr>
        <w:t>活动内容</w:t>
      </w:r>
      <w:r>
        <w:rPr>
          <w:rFonts w:ascii="仿宋_GB2312" w:eastAsia="仿宋_GB2312" w:hAnsi="黑体" w:hint="eastAsia"/>
          <w:color w:val="000000"/>
          <w:sz w:val="24"/>
        </w:rPr>
        <w:t>：自主</w:t>
      </w:r>
      <w:r w:rsidRPr="00A260E8">
        <w:rPr>
          <w:rFonts w:ascii="仿宋_GB2312" w:eastAsia="仿宋_GB2312" w:hAnsi="黑体" w:hint="eastAsia"/>
          <w:color w:val="000000"/>
          <w:sz w:val="24"/>
        </w:rPr>
        <w:t>创作或表演以食品安全及共创食品安全示范城市为主题</w:t>
      </w:r>
      <w:r w:rsidRPr="00A260E8">
        <w:rPr>
          <w:rFonts w:ascii="仿宋_GB2312" w:eastAsia="仿宋_GB2312" w:hAnsi="黑体" w:hint="eastAsia"/>
          <w:color w:val="000000"/>
          <w:sz w:val="24"/>
        </w:rPr>
        <w:lastRenderedPageBreak/>
        <w:t>的情景剧、小品、三句半、相声或歌曲（需保证表演质量和效果）等，每支队伍资助</w:t>
      </w:r>
      <w:r w:rsidRPr="00A260E8">
        <w:rPr>
          <w:rFonts w:ascii="仿宋_GB2312" w:eastAsia="仿宋_GB2312" w:hAnsi="黑体"/>
          <w:color w:val="000000"/>
          <w:sz w:val="24"/>
        </w:rPr>
        <w:t>2000</w:t>
      </w:r>
      <w:r w:rsidRPr="00A260E8">
        <w:rPr>
          <w:rFonts w:ascii="仿宋_GB2312" w:eastAsia="仿宋_GB2312" w:hAnsi="黑体" w:hint="eastAsia"/>
          <w:color w:val="000000"/>
          <w:sz w:val="24"/>
        </w:rPr>
        <w:t>元</w:t>
      </w:r>
      <w:r>
        <w:rPr>
          <w:rFonts w:ascii="仿宋_GB2312" w:eastAsia="仿宋_GB2312" w:hAnsi="黑体" w:hint="eastAsia"/>
          <w:color w:val="000000"/>
          <w:sz w:val="24"/>
        </w:rPr>
        <w:t>（含税）</w:t>
      </w:r>
      <w:r w:rsidRPr="00A260E8">
        <w:rPr>
          <w:rFonts w:ascii="仿宋_GB2312" w:eastAsia="仿宋_GB2312" w:hAnsi="黑体" w:hint="eastAsia"/>
          <w:color w:val="000000"/>
          <w:sz w:val="24"/>
        </w:rPr>
        <w:t>，用于表演过程中所需的导师补贴、道具</w:t>
      </w:r>
      <w:r w:rsidRPr="00A260E8">
        <w:rPr>
          <w:rFonts w:ascii="仿宋_GB2312" w:eastAsia="仿宋_GB2312" w:hAnsi="黑体"/>
          <w:color w:val="000000"/>
          <w:sz w:val="24"/>
        </w:rPr>
        <w:t>/</w:t>
      </w:r>
      <w:r w:rsidRPr="00A260E8">
        <w:rPr>
          <w:rFonts w:ascii="仿宋_GB2312" w:eastAsia="仿宋_GB2312" w:hAnsi="黑体" w:hint="eastAsia"/>
          <w:color w:val="000000"/>
          <w:sz w:val="24"/>
        </w:rPr>
        <w:t>服装等物资购买，每支队伍需于项目期内，参加路演巡回演出</w:t>
      </w:r>
      <w:r w:rsidRPr="00A260E8">
        <w:rPr>
          <w:rFonts w:ascii="仿宋_GB2312" w:eastAsia="仿宋_GB2312" w:hAnsi="黑体"/>
          <w:color w:val="000000"/>
          <w:sz w:val="24"/>
        </w:rPr>
        <w:t>4</w:t>
      </w:r>
      <w:r w:rsidRPr="00A260E8">
        <w:rPr>
          <w:rFonts w:ascii="仿宋_GB2312" w:eastAsia="仿宋_GB2312" w:hAnsi="黑体" w:hint="eastAsia"/>
          <w:color w:val="000000"/>
          <w:sz w:val="24"/>
        </w:rPr>
        <w:t>次或以上（具体可协商）。</w:t>
      </w:r>
      <w:r w:rsidRPr="00A260E8">
        <w:rPr>
          <w:rFonts w:ascii="仿宋_GB2312" w:eastAsia="仿宋_GB2312" w:hAnsi="黑体"/>
          <w:color w:val="000000"/>
          <w:sz w:val="24"/>
        </w:rPr>
        <w:t xml:space="preserve"> 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392EF4">
        <w:rPr>
          <w:rFonts w:ascii="仿宋_GB2312" w:eastAsia="仿宋_GB2312" w:hAnsi="黑体"/>
          <w:color w:val="000000"/>
          <w:sz w:val="24"/>
        </w:rPr>
        <w:t>2.</w:t>
      </w:r>
      <w:r w:rsidRPr="00392EF4">
        <w:rPr>
          <w:rFonts w:ascii="仿宋_GB2312" w:eastAsia="仿宋_GB2312" w:hAnsi="黑体" w:hint="eastAsia"/>
          <w:color w:val="000000"/>
          <w:sz w:val="24"/>
        </w:rPr>
        <w:t>注意事项</w:t>
      </w:r>
      <w:r>
        <w:rPr>
          <w:rFonts w:ascii="仿宋_GB2312" w:eastAsia="仿宋_GB2312" w:hAnsi="黑体" w:hint="eastAsia"/>
          <w:color w:val="000000"/>
          <w:sz w:val="24"/>
        </w:rPr>
        <w:t>：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1</w:t>
      </w:r>
      <w:r>
        <w:rPr>
          <w:rFonts w:ascii="仿宋_GB2312" w:eastAsia="仿宋_GB2312" w:hAnsi="黑体" w:hint="eastAsia"/>
          <w:color w:val="000000"/>
          <w:sz w:val="24"/>
        </w:rPr>
        <w:t>）该内容可由专才义工队伍自行申请，也可由社会服务机构、家庭综合服务中心代为申请；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2</w:t>
      </w:r>
      <w:r>
        <w:rPr>
          <w:rFonts w:ascii="仿宋_GB2312" w:eastAsia="仿宋_GB2312" w:hAnsi="黑体" w:hint="eastAsia"/>
          <w:color w:val="000000"/>
          <w:sz w:val="24"/>
        </w:rPr>
        <w:t>）本项目征集专才队伍的数量为</w:t>
      </w:r>
      <w:r>
        <w:rPr>
          <w:rFonts w:ascii="仿宋_GB2312" w:eastAsia="仿宋_GB2312" w:hAnsi="黑体"/>
          <w:color w:val="000000"/>
          <w:sz w:val="24"/>
        </w:rPr>
        <w:t>10</w:t>
      </w:r>
      <w:r>
        <w:rPr>
          <w:rFonts w:ascii="仿宋_GB2312" w:eastAsia="仿宋_GB2312" w:hAnsi="黑体" w:hint="eastAsia"/>
          <w:color w:val="000000"/>
          <w:sz w:val="24"/>
        </w:rPr>
        <w:t>支，我会将根据提交申请的顺序、队伍的人数、表演形式、表演经验等对专才义工队伍进行综合评估，最终确定合作队伍；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3</w:t>
      </w:r>
      <w:r>
        <w:rPr>
          <w:rFonts w:ascii="仿宋_GB2312" w:eastAsia="仿宋_GB2312" w:hAnsi="黑体" w:hint="eastAsia"/>
          <w:color w:val="000000"/>
          <w:sz w:val="24"/>
        </w:rPr>
        <w:t>）成功申请的队伍，我会将给每个队伍资助</w:t>
      </w:r>
      <w:r>
        <w:rPr>
          <w:rFonts w:ascii="仿宋_GB2312" w:eastAsia="仿宋_GB2312" w:hAnsi="黑体"/>
          <w:color w:val="000000"/>
          <w:sz w:val="24"/>
        </w:rPr>
        <w:t>2000</w:t>
      </w:r>
      <w:r>
        <w:rPr>
          <w:rFonts w:ascii="仿宋_GB2312" w:eastAsia="仿宋_GB2312" w:hAnsi="黑体" w:hint="eastAsia"/>
          <w:color w:val="000000"/>
          <w:sz w:val="24"/>
        </w:rPr>
        <w:t>元，用于表演过程中的导师补贴、道具</w:t>
      </w:r>
      <w:r>
        <w:rPr>
          <w:rFonts w:ascii="仿宋_GB2312" w:eastAsia="仿宋_GB2312" w:hAnsi="黑体"/>
          <w:color w:val="000000"/>
          <w:sz w:val="24"/>
        </w:rPr>
        <w:t>/</w:t>
      </w:r>
      <w:r>
        <w:rPr>
          <w:rFonts w:ascii="仿宋_GB2312" w:eastAsia="仿宋_GB2312" w:hAnsi="黑体" w:hint="eastAsia"/>
          <w:color w:val="000000"/>
          <w:sz w:val="24"/>
        </w:rPr>
        <w:t>服装等物资的购</w:t>
      </w:r>
      <w:r w:rsidRPr="006C1703">
        <w:rPr>
          <w:rFonts w:ascii="仿宋_GB2312" w:eastAsia="仿宋_GB2312" w:hAnsi="黑体" w:hint="eastAsia"/>
          <w:color w:val="000000"/>
          <w:sz w:val="24"/>
        </w:rPr>
        <w:t>买和义工补贴；</w:t>
      </w:r>
    </w:p>
    <w:p w:rsidR="00B8134D" w:rsidRPr="004C0396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4</w:t>
      </w:r>
      <w:r>
        <w:rPr>
          <w:rFonts w:ascii="仿宋_GB2312" w:eastAsia="仿宋_GB2312" w:hAnsi="黑体" w:hint="eastAsia"/>
          <w:color w:val="000000"/>
          <w:sz w:val="24"/>
        </w:rPr>
        <w:t>）成功申请的队伍，需参加</w:t>
      </w:r>
      <w:r>
        <w:rPr>
          <w:rFonts w:ascii="仿宋_GB2312" w:eastAsia="仿宋_GB2312" w:hAnsi="黑体"/>
          <w:color w:val="000000"/>
          <w:sz w:val="24"/>
        </w:rPr>
        <w:t>4</w:t>
      </w:r>
      <w:r>
        <w:rPr>
          <w:rFonts w:ascii="仿宋_GB2312" w:eastAsia="仿宋_GB2312" w:hAnsi="黑体" w:hint="eastAsia"/>
          <w:color w:val="000000"/>
          <w:sz w:val="24"/>
        </w:rPr>
        <w:t>次以上的路演巡回演出。</w:t>
      </w:r>
    </w:p>
    <w:p w:rsidR="00B8134D" w:rsidRPr="00D11D6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（三）内容三：我有好义工，你有好服务</w:t>
      </w:r>
      <w:r w:rsidRPr="00D11D6D">
        <w:rPr>
          <w:rFonts w:ascii="仿宋_GB2312" w:eastAsia="仿宋_GB2312" w:hAnsi="黑体" w:hint="eastAsia"/>
          <w:color w:val="000000"/>
          <w:sz w:val="24"/>
        </w:rPr>
        <w:t>？</w:t>
      </w:r>
    </w:p>
    <w:p w:rsidR="00B8134D" w:rsidRPr="00D11D6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D11D6D">
        <w:rPr>
          <w:rFonts w:ascii="仿宋_GB2312" w:eastAsia="仿宋_GB2312" w:hAnsi="黑体"/>
          <w:color w:val="000000"/>
          <w:sz w:val="24"/>
        </w:rPr>
        <w:t>1.</w:t>
      </w:r>
      <w:r w:rsidRPr="00D11D6D">
        <w:rPr>
          <w:rFonts w:ascii="仿宋_GB2312" w:eastAsia="仿宋_GB2312" w:hAnsi="黑体" w:hint="eastAsia"/>
          <w:color w:val="000000"/>
          <w:sz w:val="24"/>
        </w:rPr>
        <w:t>活动内容：于每月的周末组织</w:t>
      </w:r>
      <w:r w:rsidRPr="00D11D6D">
        <w:rPr>
          <w:rFonts w:ascii="仿宋_GB2312" w:eastAsia="仿宋_GB2312" w:hAnsi="黑体"/>
          <w:color w:val="000000"/>
          <w:sz w:val="24"/>
        </w:rPr>
        <w:t>2</w:t>
      </w:r>
      <w:r w:rsidRPr="00D11D6D">
        <w:rPr>
          <w:rFonts w:ascii="仿宋_GB2312" w:eastAsia="仿宋_GB2312" w:hAnsi="黑体" w:hint="eastAsia"/>
          <w:color w:val="000000"/>
          <w:sz w:val="24"/>
        </w:rPr>
        <w:t>次入户探访服务，向社区居民（如空巢长者、残障人士）宣传食品安全知识，提升社区居民在食品安全方面的鉴别能力。</w:t>
      </w:r>
    </w:p>
    <w:p w:rsidR="00B8134D" w:rsidRPr="00D11D6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D11D6D">
        <w:rPr>
          <w:rFonts w:ascii="仿宋_GB2312" w:eastAsia="仿宋_GB2312" w:hAnsi="黑体"/>
          <w:color w:val="000000"/>
          <w:sz w:val="24"/>
        </w:rPr>
        <w:t>2.</w:t>
      </w:r>
      <w:r w:rsidRPr="00D11D6D">
        <w:rPr>
          <w:rFonts w:ascii="仿宋_GB2312" w:eastAsia="仿宋_GB2312" w:hAnsi="黑体" w:hint="eastAsia"/>
          <w:color w:val="000000"/>
          <w:sz w:val="24"/>
        </w:rPr>
        <w:t>注意事项：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D11D6D">
        <w:rPr>
          <w:rFonts w:ascii="仿宋_GB2312" w:eastAsia="仿宋_GB2312" w:hAnsi="黑体" w:hint="eastAsia"/>
          <w:color w:val="000000"/>
          <w:sz w:val="24"/>
        </w:rPr>
        <w:t>（</w:t>
      </w:r>
      <w:r w:rsidRPr="00D11D6D">
        <w:rPr>
          <w:rFonts w:ascii="仿宋_GB2312" w:eastAsia="仿宋_GB2312" w:hAnsi="黑体"/>
          <w:color w:val="000000"/>
          <w:sz w:val="24"/>
        </w:rPr>
        <w:t>1</w:t>
      </w:r>
      <w:r w:rsidRPr="00D11D6D">
        <w:rPr>
          <w:rFonts w:ascii="仿宋_GB2312" w:eastAsia="仿宋_GB2312" w:hAnsi="黑体" w:hint="eastAsia"/>
          <w:color w:val="000000"/>
          <w:sz w:val="24"/>
        </w:rPr>
        <w:t>）</w:t>
      </w:r>
      <w:r>
        <w:rPr>
          <w:rFonts w:ascii="仿宋_GB2312" w:eastAsia="仿宋_GB2312" w:hAnsi="黑体" w:hint="eastAsia"/>
          <w:color w:val="000000"/>
          <w:sz w:val="24"/>
        </w:rPr>
        <w:t>申请单位可申请的入户探访服务次数不限；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2</w:t>
      </w:r>
      <w:r>
        <w:rPr>
          <w:rFonts w:ascii="仿宋_GB2312" w:eastAsia="仿宋_GB2312" w:hAnsi="黑体" w:hint="eastAsia"/>
          <w:color w:val="000000"/>
          <w:sz w:val="24"/>
        </w:rPr>
        <w:t>）我会将提供入户探访所需要的宣传资料和物资；</w:t>
      </w:r>
    </w:p>
    <w:p w:rsidR="00B8134D" w:rsidRDefault="00B8134D" w:rsidP="006C1703">
      <w:pPr>
        <w:spacing w:line="560" w:lineRule="exact"/>
        <w:ind w:firstLineChars="250" w:firstLine="600"/>
        <w:rPr>
          <w:rFonts w:ascii="宋体" w:cs="宋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（</w:t>
      </w:r>
      <w:r>
        <w:rPr>
          <w:rFonts w:ascii="仿宋_GB2312" w:eastAsia="仿宋_GB2312" w:hAnsi="黑体"/>
          <w:color w:val="000000"/>
          <w:sz w:val="24"/>
        </w:rPr>
        <w:t>3</w:t>
      </w:r>
      <w:r>
        <w:rPr>
          <w:rFonts w:ascii="仿宋_GB2312" w:eastAsia="仿宋_GB2312" w:hAnsi="黑体" w:hint="eastAsia"/>
          <w:color w:val="000000"/>
          <w:sz w:val="24"/>
        </w:rPr>
        <w:t>）如需义工资源，可</w:t>
      </w:r>
      <w:r w:rsidRPr="007B6B87">
        <w:rPr>
          <w:rFonts w:ascii="仿宋_GB2312" w:eastAsia="仿宋_GB2312" w:hAnsi="黑体" w:hint="eastAsia"/>
          <w:color w:val="000000"/>
          <w:sz w:val="24"/>
        </w:rPr>
        <w:t>于探访前</w:t>
      </w:r>
      <w:r w:rsidRPr="007B6B87">
        <w:rPr>
          <w:rFonts w:ascii="仿宋_GB2312" w:eastAsia="仿宋_GB2312" w:hAnsi="黑体"/>
          <w:color w:val="000000"/>
          <w:sz w:val="24"/>
        </w:rPr>
        <w:t>1</w:t>
      </w:r>
      <w:r w:rsidRPr="007B6B87">
        <w:rPr>
          <w:rFonts w:ascii="仿宋_GB2312" w:eastAsia="仿宋_GB2312" w:hAnsi="黑体" w:hint="eastAsia"/>
          <w:color w:val="000000"/>
          <w:sz w:val="24"/>
        </w:rPr>
        <w:t>个月向我会提出义工申请；</w:t>
      </w:r>
    </w:p>
    <w:p w:rsidR="00B8134D" w:rsidRPr="005E7747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</w:t>
      </w:r>
      <w:r w:rsidRPr="005E7747">
        <w:rPr>
          <w:rFonts w:ascii="仿宋_GB2312" w:eastAsia="仿宋_GB2312" w:hAnsi="黑体"/>
          <w:color w:val="000000"/>
          <w:sz w:val="24"/>
        </w:rPr>
        <w:t>4</w:t>
      </w:r>
      <w:r w:rsidRPr="005E7747">
        <w:rPr>
          <w:rFonts w:ascii="仿宋_GB2312" w:eastAsia="仿宋_GB2312" w:hAnsi="黑体" w:hint="eastAsia"/>
          <w:color w:val="000000"/>
          <w:sz w:val="24"/>
        </w:rPr>
        <w:t>）合作单位需为入户探访的义工提供探访前培训，确保义工能知晓探访需要传达的信息以及掌握探访注意事项；</w:t>
      </w:r>
    </w:p>
    <w:p w:rsidR="00B8134D" w:rsidRPr="007B6B87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color w:val="000000"/>
          <w:sz w:val="24"/>
        </w:rPr>
      </w:pPr>
      <w:r w:rsidRPr="005E7747">
        <w:rPr>
          <w:rFonts w:ascii="仿宋_GB2312" w:eastAsia="仿宋_GB2312" w:hAnsi="黑体" w:hint="eastAsia"/>
          <w:color w:val="000000"/>
          <w:sz w:val="24"/>
        </w:rPr>
        <w:t>（</w:t>
      </w:r>
      <w:r w:rsidRPr="005E7747">
        <w:rPr>
          <w:rFonts w:ascii="仿宋_GB2312" w:eastAsia="仿宋_GB2312" w:hAnsi="黑体"/>
          <w:color w:val="000000"/>
          <w:sz w:val="24"/>
        </w:rPr>
        <w:t>5</w:t>
      </w:r>
      <w:r w:rsidRPr="005E7747">
        <w:rPr>
          <w:rFonts w:ascii="仿宋_GB2312" w:eastAsia="仿宋_GB2312" w:hAnsi="黑体" w:hint="eastAsia"/>
          <w:color w:val="000000"/>
          <w:sz w:val="24"/>
        </w:rPr>
        <w:t>）</w:t>
      </w:r>
      <w:r>
        <w:rPr>
          <w:rFonts w:ascii="仿宋_GB2312" w:eastAsia="仿宋_GB2312" w:hAnsi="黑体" w:hint="eastAsia"/>
          <w:color w:val="000000"/>
          <w:sz w:val="24"/>
        </w:rPr>
        <w:t>探访结束后</w:t>
      </w:r>
      <w:r>
        <w:rPr>
          <w:rFonts w:ascii="仿宋_GB2312" w:eastAsia="仿宋_GB2312" w:hAnsi="黑体"/>
          <w:color w:val="000000"/>
          <w:sz w:val="24"/>
        </w:rPr>
        <w:t>3</w:t>
      </w:r>
      <w:r>
        <w:rPr>
          <w:rFonts w:ascii="仿宋_GB2312" w:eastAsia="仿宋_GB2312" w:hAnsi="黑体" w:hint="eastAsia"/>
          <w:color w:val="000000"/>
          <w:sz w:val="24"/>
        </w:rPr>
        <w:t>个工作日内，需将</w:t>
      </w:r>
      <w:r>
        <w:rPr>
          <w:rFonts w:ascii="仿宋_GB2312" w:eastAsia="仿宋_GB2312" w:hAnsi="黑体"/>
          <w:color w:val="000000"/>
          <w:sz w:val="24"/>
        </w:rPr>
        <w:t>5</w:t>
      </w:r>
      <w:r>
        <w:rPr>
          <w:rFonts w:ascii="仿宋_GB2312" w:eastAsia="仿宋_GB2312" w:hAnsi="黑体" w:hint="eastAsia"/>
          <w:color w:val="000000"/>
          <w:sz w:val="24"/>
        </w:rPr>
        <w:t>张相片原图、</w:t>
      </w:r>
      <w:hyperlink r:id="rId7" w:history="1">
        <w:r w:rsidR="00AE51AF" w:rsidRPr="00375527">
          <w:rPr>
            <w:rFonts w:ascii="仿宋_GB2312" w:eastAsia="仿宋_GB2312" w:hAnsi="黑体" w:hint="eastAsia"/>
            <w:color w:val="000000"/>
            <w:sz w:val="24"/>
          </w:rPr>
          <w:t>探访信息情况一览表发送至我会邮箱</w:t>
        </w:r>
        <w:r w:rsidR="00AE51AF" w:rsidRPr="00375527">
          <w:rPr>
            <w:rFonts w:ascii="仿宋_GB2312" w:eastAsia="仿宋_GB2312" w:hAnsi="黑体"/>
            <w:color w:val="000000"/>
            <w:sz w:val="24"/>
          </w:rPr>
          <w:t>gvuxmb@</w:t>
        </w:r>
        <w:r w:rsidR="00AE51AF" w:rsidRPr="00375527">
          <w:rPr>
            <w:rFonts w:ascii="仿宋_GB2312" w:eastAsia="仿宋_GB2312" w:hAnsi="黑体" w:hint="eastAsia"/>
            <w:color w:val="000000"/>
            <w:sz w:val="24"/>
          </w:rPr>
          <w:t>126</w:t>
        </w:r>
        <w:r w:rsidR="00AE51AF" w:rsidRPr="00375527">
          <w:rPr>
            <w:rFonts w:ascii="仿宋_GB2312" w:eastAsia="仿宋_GB2312" w:hAnsi="黑体"/>
            <w:color w:val="000000"/>
            <w:sz w:val="24"/>
          </w:rPr>
          <w:t>.com</w:t>
        </w:r>
      </w:hyperlink>
      <w:r>
        <w:rPr>
          <w:rFonts w:ascii="仿宋_GB2312" w:eastAsia="仿宋_GB2312" w:hAnsi="黑体"/>
          <w:color w:val="000000"/>
          <w:sz w:val="24"/>
        </w:rPr>
        <w:t>.</w:t>
      </w:r>
    </w:p>
    <w:p w:rsidR="00B8134D" w:rsidRPr="00D1764A" w:rsidRDefault="00B8134D" w:rsidP="006C1703">
      <w:pPr>
        <w:spacing w:line="560" w:lineRule="exact"/>
        <w:ind w:firstLineChars="250" w:firstLine="600"/>
        <w:rPr>
          <w:rFonts w:ascii="黑体" w:eastAsia="黑体" w:hAnsi="黑体"/>
          <w:sz w:val="24"/>
        </w:rPr>
      </w:pPr>
      <w:r w:rsidRPr="00D1764A">
        <w:rPr>
          <w:rFonts w:ascii="黑体" w:eastAsia="黑体" w:hAnsi="黑体" w:hint="eastAsia"/>
          <w:sz w:val="24"/>
        </w:rPr>
        <w:t>二、活动配合宣传</w:t>
      </w:r>
    </w:p>
    <w:p w:rsidR="00B8134D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sz w:val="24"/>
        </w:rPr>
      </w:pPr>
      <w:r w:rsidRPr="00E7381F">
        <w:rPr>
          <w:rFonts w:ascii="仿宋_GB2312" w:eastAsia="仿宋_GB2312" w:hint="eastAsia"/>
          <w:sz w:val="24"/>
        </w:rPr>
        <w:lastRenderedPageBreak/>
        <w:t>（一）合作机构需在</w:t>
      </w:r>
      <w:r>
        <w:rPr>
          <w:rFonts w:ascii="仿宋_GB2312" w:eastAsia="仿宋_GB2312" w:hint="eastAsia"/>
          <w:sz w:val="24"/>
        </w:rPr>
        <w:t>活动场地或社区宣传栏的</w:t>
      </w:r>
      <w:r w:rsidRPr="00E7381F">
        <w:rPr>
          <w:rFonts w:ascii="仿宋_GB2312" w:eastAsia="仿宋_GB2312" w:hint="eastAsia"/>
          <w:sz w:val="24"/>
        </w:rPr>
        <w:t>醒目位置张贴活动海报，并向社区居民</w:t>
      </w:r>
      <w:r>
        <w:rPr>
          <w:rFonts w:ascii="仿宋_GB2312" w:eastAsia="仿宋_GB2312" w:hint="eastAsia"/>
          <w:sz w:val="24"/>
        </w:rPr>
        <w:t>派发创建全国食品安全城市宣传单张及食品安全指引手册，</w:t>
      </w:r>
      <w:r w:rsidRPr="00E7381F">
        <w:rPr>
          <w:rFonts w:ascii="仿宋_GB2312" w:eastAsia="仿宋_GB2312" w:hint="eastAsia"/>
          <w:sz w:val="24"/>
        </w:rPr>
        <w:t>宣传和介绍本项目服务。</w:t>
      </w:r>
    </w:p>
    <w:p w:rsidR="00B8134D" w:rsidRPr="007F6970" w:rsidRDefault="00B8134D" w:rsidP="006C1703">
      <w:pPr>
        <w:spacing w:line="560" w:lineRule="exact"/>
        <w:ind w:firstLineChars="250" w:firstLine="600"/>
        <w:rPr>
          <w:rFonts w:ascii="仿宋_GB2312" w:eastAsia="仿宋_GB2312" w:hAnsi="黑体"/>
          <w:sz w:val="24"/>
          <w:highlight w:val="yellow"/>
        </w:rPr>
      </w:pPr>
      <w:r>
        <w:rPr>
          <w:rFonts w:ascii="仿宋_GB2312" w:eastAsia="仿宋_GB2312" w:hint="eastAsia"/>
          <w:sz w:val="24"/>
        </w:rPr>
        <w:t>（二）相关活动主题横幅和标语须显示广州市食品药品监督管理局、广州市义务工作者联合会字样；</w:t>
      </w:r>
    </w:p>
    <w:p w:rsidR="00B8134D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三</w:t>
      </w:r>
      <w:r w:rsidRPr="00E7381F">
        <w:rPr>
          <w:rFonts w:ascii="仿宋_GB2312" w:eastAsia="仿宋_GB2312" w:hint="eastAsia"/>
          <w:sz w:val="24"/>
        </w:rPr>
        <w:t>）参与机构（团体）需积极运用自有的途径和方式进行活动宣传，包括但不限于微博、微信、网络通讯稿宣传等形式；亦可通过报送邮件或微博等方式报送活动的新闻通讯、活动图片及活动成效等资料，我会将于广州义工联官方网站、微博（</w:t>
      </w:r>
      <w:r w:rsidRPr="00E7381F">
        <w:rPr>
          <w:rFonts w:ascii="仿宋_GB2312" w:eastAsia="仿宋_GB2312"/>
          <w:sz w:val="24"/>
        </w:rPr>
        <w:t>@</w:t>
      </w:r>
      <w:r w:rsidRPr="00E7381F">
        <w:rPr>
          <w:rFonts w:ascii="仿宋_GB2312" w:eastAsia="仿宋_GB2312" w:hint="eastAsia"/>
          <w:sz w:val="24"/>
        </w:rPr>
        <w:t>广州义工联</w:t>
      </w:r>
      <w:r w:rsidRPr="00E7381F">
        <w:rPr>
          <w:rFonts w:ascii="仿宋_GB2312" w:eastAsia="仿宋_GB2312"/>
          <w:sz w:val="24"/>
        </w:rPr>
        <w:t>GVU</w:t>
      </w:r>
      <w:r w:rsidRPr="00E7381F">
        <w:rPr>
          <w:rFonts w:ascii="仿宋_GB2312" w:eastAsia="仿宋_GB2312" w:hint="eastAsia"/>
          <w:sz w:val="24"/>
        </w:rPr>
        <w:t>）和微信（</w:t>
      </w:r>
      <w:r w:rsidRPr="00E7381F">
        <w:rPr>
          <w:rFonts w:ascii="仿宋_GB2312" w:eastAsia="仿宋_GB2312"/>
          <w:sz w:val="24"/>
        </w:rPr>
        <w:t>gvu2002</w:t>
      </w:r>
      <w:r w:rsidRPr="00E7381F">
        <w:rPr>
          <w:rFonts w:ascii="仿宋_GB2312" w:eastAsia="仿宋_GB2312" w:hint="eastAsia"/>
          <w:sz w:val="24"/>
        </w:rPr>
        <w:t>）等平台进行统筹宣传报道。</w:t>
      </w:r>
    </w:p>
    <w:p w:rsidR="00B8134D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（四）活动实施过程中，应注意搜集有关照片、文字资料，以及相关食品安全典型事迹。</w:t>
      </w:r>
    </w:p>
    <w:p w:rsidR="00B8134D" w:rsidRPr="00E7381F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五</w:t>
      </w:r>
      <w:r w:rsidRPr="00E7381F">
        <w:rPr>
          <w:rFonts w:ascii="仿宋_GB2312" w:eastAsia="仿宋_GB2312" w:hint="eastAsia"/>
          <w:sz w:val="24"/>
        </w:rPr>
        <w:t>）如有需要，请协助提供合适的服务对象或参与团体接受媒体的采访（具体可协商）。</w:t>
      </w:r>
    </w:p>
    <w:p w:rsidR="00B8134D" w:rsidRPr="00E7381F" w:rsidRDefault="00B8134D" w:rsidP="006C1703">
      <w:pPr>
        <w:spacing w:line="560" w:lineRule="exact"/>
        <w:ind w:firstLineChars="250" w:firstLine="600"/>
        <w:rPr>
          <w:rFonts w:ascii="黑体" w:eastAsia="黑体"/>
          <w:sz w:val="24"/>
        </w:rPr>
      </w:pPr>
      <w:r w:rsidRPr="00D1764A">
        <w:rPr>
          <w:rFonts w:ascii="黑体" w:eastAsia="黑体" w:hint="eastAsia"/>
          <w:sz w:val="24"/>
        </w:rPr>
        <w:t>三、</w:t>
      </w:r>
      <w:r w:rsidRPr="00E7381F">
        <w:rPr>
          <w:rFonts w:ascii="黑体" w:eastAsia="黑体" w:hint="eastAsia"/>
          <w:sz w:val="24"/>
        </w:rPr>
        <w:t>其他</w:t>
      </w:r>
      <w:r>
        <w:rPr>
          <w:rFonts w:ascii="黑体" w:eastAsia="黑体" w:hint="eastAsia"/>
          <w:sz w:val="24"/>
        </w:rPr>
        <w:t>注意</w:t>
      </w:r>
      <w:r w:rsidRPr="00E7381F">
        <w:rPr>
          <w:rFonts w:ascii="黑体" w:eastAsia="黑体" w:hint="eastAsia"/>
          <w:sz w:val="24"/>
        </w:rPr>
        <w:t>事项</w:t>
      </w:r>
    </w:p>
    <w:p w:rsidR="00B8134D" w:rsidRPr="00E7381F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（一）本活动的赞助全部来自企业的自愿捐赠，我会按照捐赠人的意愿开展本次活动。参与机构需了解和坚持该项目的公益理念，合理善用资源，不得</w:t>
      </w:r>
      <w:r>
        <w:rPr>
          <w:rFonts w:ascii="仿宋_GB2312" w:eastAsia="仿宋_GB2312" w:hint="eastAsia"/>
          <w:sz w:val="24"/>
        </w:rPr>
        <w:t>将经费挪为他用</w:t>
      </w:r>
      <w:r w:rsidRPr="00E7381F">
        <w:rPr>
          <w:rFonts w:ascii="仿宋_GB2312" w:eastAsia="仿宋_GB2312" w:hint="eastAsia"/>
          <w:sz w:val="24"/>
        </w:rPr>
        <w:t>。</w:t>
      </w:r>
    </w:p>
    <w:p w:rsidR="00B8134D" w:rsidRPr="00E7381F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（二）参与机构（团体）在清晰了解本次活动情况的基础上，应注重与服务对象沟通交流，引导其了解本项目的服务内容和形式；机构须保持与我会活动负责人的沟通对接，反馈活动进展情况。</w:t>
      </w:r>
    </w:p>
    <w:p w:rsidR="00B8134D" w:rsidRPr="00E7381F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（三）我会将妥善保存受益对象相关信息及个人资料，仅用于向捐赠方交代并予以保密</w:t>
      </w:r>
      <w:r w:rsidRPr="00E7381F">
        <w:rPr>
          <w:rFonts w:ascii="仿宋_GB2312" w:eastAsia="仿宋_GB2312"/>
          <w:sz w:val="24"/>
        </w:rPr>
        <w:t>;</w:t>
      </w:r>
      <w:r w:rsidRPr="00E7381F">
        <w:rPr>
          <w:rFonts w:ascii="仿宋_GB2312" w:eastAsia="仿宋_GB2312" w:hint="eastAsia"/>
          <w:sz w:val="24"/>
        </w:rPr>
        <w:t>参与机构亦应妥善服务对象相关信息及个人资料，不得随意泄露或用于非法用途。</w:t>
      </w:r>
    </w:p>
    <w:p w:rsidR="00B8134D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（四）任何机构（团体）或个人不得借本活动以我会名义进行物资的筹募，如有捐赠及合作意愿，请与我会直接联系。</w:t>
      </w:r>
    </w:p>
    <w:p w:rsidR="00B8134D" w:rsidRPr="00E7381F" w:rsidRDefault="00B8134D" w:rsidP="006C1703">
      <w:pPr>
        <w:spacing w:line="480" w:lineRule="exact"/>
        <w:ind w:firstLineChars="245" w:firstLine="58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（五）本活动的人最终解释权归我会所有</w:t>
      </w:r>
    </w:p>
    <w:p w:rsidR="00B8134D" w:rsidRPr="00E7381F" w:rsidRDefault="00B8134D" w:rsidP="006C1703">
      <w:pPr>
        <w:spacing w:line="480" w:lineRule="exact"/>
        <w:ind w:firstLineChars="2200" w:firstLine="5280"/>
        <w:jc w:val="right"/>
        <w:rPr>
          <w:rFonts w:ascii="仿宋_GB2312" w:eastAsia="仿宋_GB2312"/>
          <w:sz w:val="24"/>
        </w:rPr>
      </w:pPr>
      <w:r w:rsidRPr="00E7381F">
        <w:rPr>
          <w:rFonts w:ascii="仿宋_GB2312" w:eastAsia="仿宋_GB2312" w:hint="eastAsia"/>
          <w:sz w:val="24"/>
        </w:rPr>
        <w:t>广州市义务工作者联合会</w:t>
      </w:r>
    </w:p>
    <w:p w:rsidR="00B8134D" w:rsidRPr="003C3044" w:rsidRDefault="00B8134D" w:rsidP="00622B50">
      <w:pPr>
        <w:spacing w:line="480" w:lineRule="exact"/>
        <w:ind w:firstLineChars="2200" w:firstLine="5280"/>
        <w:jc w:val="right"/>
        <w:rPr>
          <w:rFonts w:ascii="仿宋_GB2312" w:eastAsia="仿宋_GB2312" w:hAnsi="仿宋_GB2312" w:cs="仿宋_GB2312"/>
          <w:sz w:val="24"/>
        </w:rPr>
      </w:pPr>
      <w:r w:rsidRPr="00E7381F">
        <w:rPr>
          <w:rFonts w:ascii="仿宋_GB2312" w:eastAsia="仿宋_GB2312"/>
          <w:sz w:val="24"/>
        </w:rPr>
        <w:t>2017</w:t>
      </w:r>
      <w:r w:rsidRPr="00E7381F"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/>
          <w:sz w:val="24"/>
        </w:rPr>
        <w:t>5</w:t>
      </w:r>
      <w:r w:rsidRPr="00E7381F">
        <w:rPr>
          <w:rFonts w:ascii="仿宋_GB2312" w:eastAsia="仿宋_GB2312" w:hAnsi="仿宋_GB2312" w:cs="仿宋_GB2312" w:hint="eastAsia"/>
          <w:sz w:val="24"/>
        </w:rPr>
        <w:t>月</w:t>
      </w:r>
      <w:r w:rsidR="005C1C9B">
        <w:rPr>
          <w:rFonts w:ascii="仿宋_GB2312" w:eastAsia="仿宋_GB2312" w:hAnsi="仿宋_GB2312" w:cs="仿宋_GB2312" w:hint="eastAsia"/>
          <w:sz w:val="24"/>
        </w:rPr>
        <w:t>11</w:t>
      </w:r>
      <w:r w:rsidRPr="00E7381F">
        <w:rPr>
          <w:rFonts w:ascii="仿宋_GB2312" w:eastAsia="仿宋_GB2312" w:hAnsi="仿宋_GB2312" w:cs="仿宋_GB2312" w:hint="eastAsia"/>
          <w:sz w:val="24"/>
        </w:rPr>
        <w:t>日</w:t>
      </w:r>
    </w:p>
    <w:sectPr w:rsidR="00B8134D" w:rsidRPr="003C3044" w:rsidSect="009B2B5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023" w:rsidRDefault="00806023" w:rsidP="009B2B50">
      <w:r>
        <w:separator/>
      </w:r>
    </w:p>
  </w:endnote>
  <w:endnote w:type="continuationSeparator" w:id="1">
    <w:p w:rsidR="00806023" w:rsidRDefault="00806023" w:rsidP="009B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023" w:rsidRDefault="00806023" w:rsidP="009B2B50">
      <w:r>
        <w:separator/>
      </w:r>
    </w:p>
  </w:footnote>
  <w:footnote w:type="continuationSeparator" w:id="1">
    <w:p w:rsidR="00806023" w:rsidRDefault="00806023" w:rsidP="009B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4D" w:rsidRDefault="00B8134D" w:rsidP="00CA4C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794"/>
    <w:rsid w:val="00000F7A"/>
    <w:rsid w:val="00024957"/>
    <w:rsid w:val="000264E0"/>
    <w:rsid w:val="00027F64"/>
    <w:rsid w:val="00050B01"/>
    <w:rsid w:val="000548FE"/>
    <w:rsid w:val="00072FBA"/>
    <w:rsid w:val="000854EA"/>
    <w:rsid w:val="00091FA1"/>
    <w:rsid w:val="00092480"/>
    <w:rsid w:val="000A796E"/>
    <w:rsid w:val="000B39F0"/>
    <w:rsid w:val="000B778F"/>
    <w:rsid w:val="000C1777"/>
    <w:rsid w:val="000C4BD7"/>
    <w:rsid w:val="000D22D5"/>
    <w:rsid w:val="000D2790"/>
    <w:rsid w:val="000D2ACE"/>
    <w:rsid w:val="000D4016"/>
    <w:rsid w:val="000E003E"/>
    <w:rsid w:val="000E06EA"/>
    <w:rsid w:val="000E279D"/>
    <w:rsid w:val="000E720E"/>
    <w:rsid w:val="000F6F12"/>
    <w:rsid w:val="000F70E6"/>
    <w:rsid w:val="00100E96"/>
    <w:rsid w:val="001170E4"/>
    <w:rsid w:val="00127D2D"/>
    <w:rsid w:val="00140684"/>
    <w:rsid w:val="0014573D"/>
    <w:rsid w:val="00150E2F"/>
    <w:rsid w:val="0015252F"/>
    <w:rsid w:val="00153F4C"/>
    <w:rsid w:val="00154A37"/>
    <w:rsid w:val="0018560E"/>
    <w:rsid w:val="0019103F"/>
    <w:rsid w:val="00194DDF"/>
    <w:rsid w:val="0019764C"/>
    <w:rsid w:val="001A02A4"/>
    <w:rsid w:val="001A22D2"/>
    <w:rsid w:val="001B29CE"/>
    <w:rsid w:val="001D4492"/>
    <w:rsid w:val="001E25F9"/>
    <w:rsid w:val="001E7598"/>
    <w:rsid w:val="001F5778"/>
    <w:rsid w:val="001F5A23"/>
    <w:rsid w:val="002100E3"/>
    <w:rsid w:val="00217CA7"/>
    <w:rsid w:val="00221FBB"/>
    <w:rsid w:val="0022443E"/>
    <w:rsid w:val="0022677F"/>
    <w:rsid w:val="002278DB"/>
    <w:rsid w:val="00231660"/>
    <w:rsid w:val="00236617"/>
    <w:rsid w:val="002421DB"/>
    <w:rsid w:val="00243E24"/>
    <w:rsid w:val="00247211"/>
    <w:rsid w:val="002505B5"/>
    <w:rsid w:val="002626E4"/>
    <w:rsid w:val="00263411"/>
    <w:rsid w:val="00264609"/>
    <w:rsid w:val="00265358"/>
    <w:rsid w:val="00266D8E"/>
    <w:rsid w:val="002679A1"/>
    <w:rsid w:val="00282732"/>
    <w:rsid w:val="002C24DC"/>
    <w:rsid w:val="002C75CA"/>
    <w:rsid w:val="002D0D92"/>
    <w:rsid w:val="002D3486"/>
    <w:rsid w:val="002D3693"/>
    <w:rsid w:val="002F3FD8"/>
    <w:rsid w:val="00303F8D"/>
    <w:rsid w:val="00333623"/>
    <w:rsid w:val="0033430D"/>
    <w:rsid w:val="003558F4"/>
    <w:rsid w:val="00356FAA"/>
    <w:rsid w:val="00357FCC"/>
    <w:rsid w:val="00361008"/>
    <w:rsid w:val="003661C5"/>
    <w:rsid w:val="003716A5"/>
    <w:rsid w:val="00375527"/>
    <w:rsid w:val="00392EF4"/>
    <w:rsid w:val="003A7F8B"/>
    <w:rsid w:val="003B3563"/>
    <w:rsid w:val="003B48D8"/>
    <w:rsid w:val="003C2481"/>
    <w:rsid w:val="003C3044"/>
    <w:rsid w:val="003E0D1C"/>
    <w:rsid w:val="003E54E2"/>
    <w:rsid w:val="003E6000"/>
    <w:rsid w:val="003F12A1"/>
    <w:rsid w:val="003F5B7E"/>
    <w:rsid w:val="003F7D66"/>
    <w:rsid w:val="00401A31"/>
    <w:rsid w:val="004051C7"/>
    <w:rsid w:val="00412213"/>
    <w:rsid w:val="00413943"/>
    <w:rsid w:val="004140A1"/>
    <w:rsid w:val="004202D9"/>
    <w:rsid w:val="0043548D"/>
    <w:rsid w:val="00452F5F"/>
    <w:rsid w:val="004600E3"/>
    <w:rsid w:val="004621A3"/>
    <w:rsid w:val="00465B7C"/>
    <w:rsid w:val="00467713"/>
    <w:rsid w:val="00472383"/>
    <w:rsid w:val="00474A83"/>
    <w:rsid w:val="00491646"/>
    <w:rsid w:val="004949F8"/>
    <w:rsid w:val="004960AC"/>
    <w:rsid w:val="004979DE"/>
    <w:rsid w:val="004A729B"/>
    <w:rsid w:val="004A7445"/>
    <w:rsid w:val="004B2078"/>
    <w:rsid w:val="004C0396"/>
    <w:rsid w:val="004C0B8F"/>
    <w:rsid w:val="004C15C0"/>
    <w:rsid w:val="004D3D57"/>
    <w:rsid w:val="004D4258"/>
    <w:rsid w:val="004D5605"/>
    <w:rsid w:val="004D6772"/>
    <w:rsid w:val="004E52E5"/>
    <w:rsid w:val="005037AC"/>
    <w:rsid w:val="0051034D"/>
    <w:rsid w:val="0051470C"/>
    <w:rsid w:val="00517739"/>
    <w:rsid w:val="0052621F"/>
    <w:rsid w:val="00531CEF"/>
    <w:rsid w:val="00540F6E"/>
    <w:rsid w:val="00547DE6"/>
    <w:rsid w:val="005672B3"/>
    <w:rsid w:val="00580E67"/>
    <w:rsid w:val="00582DA0"/>
    <w:rsid w:val="00586263"/>
    <w:rsid w:val="00586AD3"/>
    <w:rsid w:val="0059044F"/>
    <w:rsid w:val="00594AAB"/>
    <w:rsid w:val="005A2D85"/>
    <w:rsid w:val="005A3CD5"/>
    <w:rsid w:val="005A6DA6"/>
    <w:rsid w:val="005C1259"/>
    <w:rsid w:val="005C1C9B"/>
    <w:rsid w:val="005C5764"/>
    <w:rsid w:val="005C694E"/>
    <w:rsid w:val="005E19E2"/>
    <w:rsid w:val="005E7747"/>
    <w:rsid w:val="005F4313"/>
    <w:rsid w:val="0060614B"/>
    <w:rsid w:val="00615B52"/>
    <w:rsid w:val="00622B50"/>
    <w:rsid w:val="00622E1D"/>
    <w:rsid w:val="00627201"/>
    <w:rsid w:val="00627440"/>
    <w:rsid w:val="00634F85"/>
    <w:rsid w:val="00637F72"/>
    <w:rsid w:val="006411DA"/>
    <w:rsid w:val="00646B2F"/>
    <w:rsid w:val="006603A1"/>
    <w:rsid w:val="006630B3"/>
    <w:rsid w:val="00675C63"/>
    <w:rsid w:val="0067623F"/>
    <w:rsid w:val="0068268D"/>
    <w:rsid w:val="006830DA"/>
    <w:rsid w:val="00684FBD"/>
    <w:rsid w:val="00685A65"/>
    <w:rsid w:val="006A188B"/>
    <w:rsid w:val="006A3A46"/>
    <w:rsid w:val="006B233B"/>
    <w:rsid w:val="006C0004"/>
    <w:rsid w:val="006C1703"/>
    <w:rsid w:val="006C4A5B"/>
    <w:rsid w:val="006C5652"/>
    <w:rsid w:val="006C7D66"/>
    <w:rsid w:val="006E3E33"/>
    <w:rsid w:val="006E5146"/>
    <w:rsid w:val="006F0FD8"/>
    <w:rsid w:val="006F7867"/>
    <w:rsid w:val="0072467A"/>
    <w:rsid w:val="00731B23"/>
    <w:rsid w:val="00732306"/>
    <w:rsid w:val="0074350D"/>
    <w:rsid w:val="00743987"/>
    <w:rsid w:val="00743B75"/>
    <w:rsid w:val="00762161"/>
    <w:rsid w:val="00763DF8"/>
    <w:rsid w:val="00765393"/>
    <w:rsid w:val="00773982"/>
    <w:rsid w:val="00775782"/>
    <w:rsid w:val="00783062"/>
    <w:rsid w:val="007B0940"/>
    <w:rsid w:val="007B6B87"/>
    <w:rsid w:val="007C00DB"/>
    <w:rsid w:val="007C5ADB"/>
    <w:rsid w:val="007F0C77"/>
    <w:rsid w:val="007F1217"/>
    <w:rsid w:val="007F54F7"/>
    <w:rsid w:val="007F6970"/>
    <w:rsid w:val="00803BEC"/>
    <w:rsid w:val="00806023"/>
    <w:rsid w:val="00810ECE"/>
    <w:rsid w:val="00821ED7"/>
    <w:rsid w:val="00825794"/>
    <w:rsid w:val="00830CCE"/>
    <w:rsid w:val="00831EB9"/>
    <w:rsid w:val="00853546"/>
    <w:rsid w:val="008565B9"/>
    <w:rsid w:val="00877B5D"/>
    <w:rsid w:val="00886995"/>
    <w:rsid w:val="00891AB0"/>
    <w:rsid w:val="00892E07"/>
    <w:rsid w:val="008B26C2"/>
    <w:rsid w:val="008C5E5E"/>
    <w:rsid w:val="008D352C"/>
    <w:rsid w:val="008D518B"/>
    <w:rsid w:val="008E1B8F"/>
    <w:rsid w:val="008F05EF"/>
    <w:rsid w:val="008F23A6"/>
    <w:rsid w:val="008F4AE5"/>
    <w:rsid w:val="00910C3A"/>
    <w:rsid w:val="0091354A"/>
    <w:rsid w:val="0093725B"/>
    <w:rsid w:val="00953A31"/>
    <w:rsid w:val="00956355"/>
    <w:rsid w:val="0095787B"/>
    <w:rsid w:val="009662BE"/>
    <w:rsid w:val="00967BE5"/>
    <w:rsid w:val="009710AA"/>
    <w:rsid w:val="009720CA"/>
    <w:rsid w:val="00973C19"/>
    <w:rsid w:val="00973E16"/>
    <w:rsid w:val="009751C0"/>
    <w:rsid w:val="00976325"/>
    <w:rsid w:val="009777E5"/>
    <w:rsid w:val="00980020"/>
    <w:rsid w:val="00992B66"/>
    <w:rsid w:val="009968B7"/>
    <w:rsid w:val="009A1454"/>
    <w:rsid w:val="009A6796"/>
    <w:rsid w:val="009B169B"/>
    <w:rsid w:val="009B2B50"/>
    <w:rsid w:val="009B3B9E"/>
    <w:rsid w:val="009B66CB"/>
    <w:rsid w:val="009B7C3A"/>
    <w:rsid w:val="009D604B"/>
    <w:rsid w:val="009E571A"/>
    <w:rsid w:val="00A0438C"/>
    <w:rsid w:val="00A07EA3"/>
    <w:rsid w:val="00A10947"/>
    <w:rsid w:val="00A14130"/>
    <w:rsid w:val="00A15DBB"/>
    <w:rsid w:val="00A16A3D"/>
    <w:rsid w:val="00A260E8"/>
    <w:rsid w:val="00A26661"/>
    <w:rsid w:val="00A34F8D"/>
    <w:rsid w:val="00A451A4"/>
    <w:rsid w:val="00A50ECC"/>
    <w:rsid w:val="00A55586"/>
    <w:rsid w:val="00A9153C"/>
    <w:rsid w:val="00A94ECD"/>
    <w:rsid w:val="00AB3558"/>
    <w:rsid w:val="00AB4D96"/>
    <w:rsid w:val="00AC0BAA"/>
    <w:rsid w:val="00AC496F"/>
    <w:rsid w:val="00AD3700"/>
    <w:rsid w:val="00AD48D5"/>
    <w:rsid w:val="00AD74B6"/>
    <w:rsid w:val="00AE51AF"/>
    <w:rsid w:val="00AE6FB0"/>
    <w:rsid w:val="00AE74FE"/>
    <w:rsid w:val="00AE7D7A"/>
    <w:rsid w:val="00AF3BB3"/>
    <w:rsid w:val="00B052BD"/>
    <w:rsid w:val="00B130CD"/>
    <w:rsid w:val="00B335EF"/>
    <w:rsid w:val="00B34AE1"/>
    <w:rsid w:val="00B41A02"/>
    <w:rsid w:val="00B50705"/>
    <w:rsid w:val="00B65A64"/>
    <w:rsid w:val="00B701F8"/>
    <w:rsid w:val="00B71834"/>
    <w:rsid w:val="00B726B7"/>
    <w:rsid w:val="00B8134D"/>
    <w:rsid w:val="00B95653"/>
    <w:rsid w:val="00BA3283"/>
    <w:rsid w:val="00BA3650"/>
    <w:rsid w:val="00BA3AA2"/>
    <w:rsid w:val="00BA77E3"/>
    <w:rsid w:val="00BA7C42"/>
    <w:rsid w:val="00BB4EB8"/>
    <w:rsid w:val="00BD36CA"/>
    <w:rsid w:val="00BD4791"/>
    <w:rsid w:val="00BE08AB"/>
    <w:rsid w:val="00BE0E91"/>
    <w:rsid w:val="00BE1D99"/>
    <w:rsid w:val="00C155A9"/>
    <w:rsid w:val="00C16B2E"/>
    <w:rsid w:val="00C17674"/>
    <w:rsid w:val="00C34B3A"/>
    <w:rsid w:val="00C428B1"/>
    <w:rsid w:val="00C457B5"/>
    <w:rsid w:val="00C6153D"/>
    <w:rsid w:val="00C63DB6"/>
    <w:rsid w:val="00C649E3"/>
    <w:rsid w:val="00C666F9"/>
    <w:rsid w:val="00C725DF"/>
    <w:rsid w:val="00C83BDB"/>
    <w:rsid w:val="00C87274"/>
    <w:rsid w:val="00C9287A"/>
    <w:rsid w:val="00C9460C"/>
    <w:rsid w:val="00CA23EB"/>
    <w:rsid w:val="00CA4CE1"/>
    <w:rsid w:val="00CA5A5D"/>
    <w:rsid w:val="00CB1B03"/>
    <w:rsid w:val="00CB2CA6"/>
    <w:rsid w:val="00CB3774"/>
    <w:rsid w:val="00CB44B3"/>
    <w:rsid w:val="00CB668F"/>
    <w:rsid w:val="00CD009A"/>
    <w:rsid w:val="00CD2873"/>
    <w:rsid w:val="00CD6E83"/>
    <w:rsid w:val="00CE0519"/>
    <w:rsid w:val="00CE5AE3"/>
    <w:rsid w:val="00D002BF"/>
    <w:rsid w:val="00D11D6D"/>
    <w:rsid w:val="00D1764A"/>
    <w:rsid w:val="00D20B09"/>
    <w:rsid w:val="00D2537E"/>
    <w:rsid w:val="00D31C60"/>
    <w:rsid w:val="00D36207"/>
    <w:rsid w:val="00D44BC0"/>
    <w:rsid w:val="00D6628E"/>
    <w:rsid w:val="00D7308D"/>
    <w:rsid w:val="00D759B6"/>
    <w:rsid w:val="00D7710E"/>
    <w:rsid w:val="00DA3DEE"/>
    <w:rsid w:val="00DA73A7"/>
    <w:rsid w:val="00DC0E54"/>
    <w:rsid w:val="00DC37DB"/>
    <w:rsid w:val="00DD4EA8"/>
    <w:rsid w:val="00DE3E53"/>
    <w:rsid w:val="00DE4C2A"/>
    <w:rsid w:val="00DF288D"/>
    <w:rsid w:val="00DF2B71"/>
    <w:rsid w:val="00DF61A4"/>
    <w:rsid w:val="00E02878"/>
    <w:rsid w:val="00E07A8A"/>
    <w:rsid w:val="00E10996"/>
    <w:rsid w:val="00E11A35"/>
    <w:rsid w:val="00E15182"/>
    <w:rsid w:val="00E17537"/>
    <w:rsid w:val="00E312C6"/>
    <w:rsid w:val="00E40AE3"/>
    <w:rsid w:val="00E57A60"/>
    <w:rsid w:val="00E62759"/>
    <w:rsid w:val="00E62770"/>
    <w:rsid w:val="00E711CD"/>
    <w:rsid w:val="00E7381F"/>
    <w:rsid w:val="00E75F8D"/>
    <w:rsid w:val="00E841E6"/>
    <w:rsid w:val="00E84F43"/>
    <w:rsid w:val="00E87732"/>
    <w:rsid w:val="00E908E8"/>
    <w:rsid w:val="00E951B4"/>
    <w:rsid w:val="00E964CA"/>
    <w:rsid w:val="00EA70D7"/>
    <w:rsid w:val="00EA7A49"/>
    <w:rsid w:val="00EB1157"/>
    <w:rsid w:val="00EB1B50"/>
    <w:rsid w:val="00EC14AC"/>
    <w:rsid w:val="00EE4FBA"/>
    <w:rsid w:val="00EF2293"/>
    <w:rsid w:val="00EF4CB7"/>
    <w:rsid w:val="00EF5402"/>
    <w:rsid w:val="00EF707A"/>
    <w:rsid w:val="00F117A9"/>
    <w:rsid w:val="00F11AFC"/>
    <w:rsid w:val="00F164C0"/>
    <w:rsid w:val="00F20AFB"/>
    <w:rsid w:val="00F21F93"/>
    <w:rsid w:val="00F22E19"/>
    <w:rsid w:val="00F2334C"/>
    <w:rsid w:val="00F31C76"/>
    <w:rsid w:val="00F32DB3"/>
    <w:rsid w:val="00F41C63"/>
    <w:rsid w:val="00F514C6"/>
    <w:rsid w:val="00F523C4"/>
    <w:rsid w:val="00F5691B"/>
    <w:rsid w:val="00F57F3C"/>
    <w:rsid w:val="00F660E7"/>
    <w:rsid w:val="00F82E2C"/>
    <w:rsid w:val="00F92A09"/>
    <w:rsid w:val="00F977FD"/>
    <w:rsid w:val="00FA128A"/>
    <w:rsid w:val="00FA6339"/>
    <w:rsid w:val="00FA642A"/>
    <w:rsid w:val="00FC77E8"/>
    <w:rsid w:val="00FE0AA6"/>
    <w:rsid w:val="00FE597C"/>
    <w:rsid w:val="00FE6F10"/>
    <w:rsid w:val="00FF4DD0"/>
    <w:rsid w:val="031D01EA"/>
    <w:rsid w:val="066E77D3"/>
    <w:rsid w:val="082910E6"/>
    <w:rsid w:val="089749EA"/>
    <w:rsid w:val="0A137A14"/>
    <w:rsid w:val="0B401314"/>
    <w:rsid w:val="0DEB3DDA"/>
    <w:rsid w:val="0E311EB2"/>
    <w:rsid w:val="0EB5716B"/>
    <w:rsid w:val="0FD070F0"/>
    <w:rsid w:val="0FE642ED"/>
    <w:rsid w:val="19E03926"/>
    <w:rsid w:val="1A090BD0"/>
    <w:rsid w:val="1A5015FF"/>
    <w:rsid w:val="1C9B2A8D"/>
    <w:rsid w:val="1E0977C2"/>
    <w:rsid w:val="1F96195A"/>
    <w:rsid w:val="22FE1B8D"/>
    <w:rsid w:val="23E460D8"/>
    <w:rsid w:val="2561217E"/>
    <w:rsid w:val="261F1BA7"/>
    <w:rsid w:val="27AF0B47"/>
    <w:rsid w:val="2C545482"/>
    <w:rsid w:val="2C66404C"/>
    <w:rsid w:val="2D287AF9"/>
    <w:rsid w:val="2D4E0095"/>
    <w:rsid w:val="2EC3167C"/>
    <w:rsid w:val="30EC52F0"/>
    <w:rsid w:val="32B940F0"/>
    <w:rsid w:val="36B12E78"/>
    <w:rsid w:val="37596D7A"/>
    <w:rsid w:val="38D94A33"/>
    <w:rsid w:val="391A1C6F"/>
    <w:rsid w:val="3E670925"/>
    <w:rsid w:val="455265F3"/>
    <w:rsid w:val="458E4ABA"/>
    <w:rsid w:val="459F780B"/>
    <w:rsid w:val="4B087B3D"/>
    <w:rsid w:val="4B470171"/>
    <w:rsid w:val="4E395236"/>
    <w:rsid w:val="4FD07F5B"/>
    <w:rsid w:val="50B60D38"/>
    <w:rsid w:val="53126385"/>
    <w:rsid w:val="55056585"/>
    <w:rsid w:val="55A3128C"/>
    <w:rsid w:val="566F07CD"/>
    <w:rsid w:val="56C40BFB"/>
    <w:rsid w:val="56E42EB4"/>
    <w:rsid w:val="59274194"/>
    <w:rsid w:val="5B4A0BE1"/>
    <w:rsid w:val="5D7B6FAC"/>
    <w:rsid w:val="61213ECA"/>
    <w:rsid w:val="6286703D"/>
    <w:rsid w:val="63B93EAF"/>
    <w:rsid w:val="64B8395B"/>
    <w:rsid w:val="66906D0A"/>
    <w:rsid w:val="677E04D7"/>
    <w:rsid w:val="68382E55"/>
    <w:rsid w:val="69684371"/>
    <w:rsid w:val="6AEC6360"/>
    <w:rsid w:val="6E6A2E48"/>
    <w:rsid w:val="7C04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B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B2B5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9B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B2B50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9B2B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44BC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25506;&#35775;&#20449;&#24687;&#24773;&#20917;&#19968;&#35272;&#34920;&#21457;&#36865;&#33267;&#25105;&#20250;&#37038;&#31665;gvuxm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2;&#20316;&#21333;&#20301;&#20110;&#27963;&#21160;&#24320;&#23637;&#21069;1&#20010;&#26376;&#23558;&#20855;&#20307;&#27963;&#21160;&#26041;&#26696;&#21457;&#36865;&#33267;&#37038;&#31665;gvuxm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精明义工，安全安心</dc:title>
  <dc:subject/>
  <dc:creator>Administrator</dc:creator>
  <cp:keywords/>
  <dc:description/>
  <cp:lastModifiedBy>HUANGYX</cp:lastModifiedBy>
  <cp:revision>9</cp:revision>
  <dcterms:created xsi:type="dcterms:W3CDTF">2017-05-09T10:12:00Z</dcterms:created>
  <dcterms:modified xsi:type="dcterms:W3CDTF">2017-05-11T09:27:00Z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